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0E29E5">
      <w:pPr>
        <w:pBdr>
          <w:bottom w:val="single" w:sz="12" w:space="1" w:color="auto"/>
        </w:pBdr>
      </w:pPr>
      <w:r>
        <w:rPr>
          <w:noProof/>
          <w:color w:val="0000FF"/>
          <w:lang w:eastAsia="en-GB"/>
        </w:rPr>
        <w:drawing>
          <wp:anchor distT="0" distB="0" distL="114300" distR="114300" simplePos="0" relativeHeight="251663360" behindDoc="0" locked="0" layoutInCell="1" allowOverlap="1" wp14:anchorId="19AC907F" wp14:editId="0C302A69">
            <wp:simplePos x="0" y="0"/>
            <wp:positionH relativeFrom="margin">
              <wp:posOffset>-26035</wp:posOffset>
            </wp:positionH>
            <wp:positionV relativeFrom="margin">
              <wp:posOffset>-45085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r w:rsidR="005D580F">
        <w:rPr>
          <w:noProof/>
          <w:color w:val="0000FF"/>
          <w:lang w:eastAsia="en-GB"/>
        </w:rPr>
        <mc:AlternateContent>
          <mc:Choice Requires="wps">
            <w:drawing>
              <wp:anchor distT="0" distB="0" distL="114300" distR="114300" simplePos="0" relativeHeight="251662336" behindDoc="0" locked="0" layoutInCell="1" allowOverlap="1" wp14:anchorId="50962117" wp14:editId="2A805E40">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DB6C63">
                              <w:rPr>
                                <w:rFonts w:ascii="Berlin Sans FB" w:hAnsi="Berlin Sans FB"/>
                                <w:i/>
                                <w:sz w:val="28"/>
                                <w:szCs w:val="28"/>
                              </w:rPr>
                              <w:t>Gen: 41–42</w:t>
                            </w:r>
                            <w:r w:rsidR="007D5FF5">
                              <w:rPr>
                                <w:rFonts w:ascii="Berlin Sans FB" w:hAnsi="Berlin Sans FB"/>
                                <w:i/>
                                <w:sz w:val="28"/>
                                <w:szCs w:val="28"/>
                              </w:rPr>
                              <w:t xml:space="preserve"> (</w:t>
                            </w:r>
                            <w:r w:rsidR="00DB6C63">
                              <w:rPr>
                                <w:rFonts w:ascii="Berlin Sans FB" w:hAnsi="Berlin Sans FB"/>
                                <w:i/>
                                <w:sz w:val="28"/>
                                <w:szCs w:val="28"/>
                              </w:rPr>
                              <w:t>“Prime Minister” Joseph</w:t>
                            </w:r>
                            <w:r w:rsidR="007D5FF5">
                              <w:rPr>
                                <w:rFonts w:ascii="Berlin Sans FB" w:hAnsi="Berlin Sans FB"/>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DB6C63">
                        <w:rPr>
                          <w:rFonts w:ascii="Berlin Sans FB" w:hAnsi="Berlin Sans FB"/>
                          <w:i/>
                          <w:sz w:val="28"/>
                          <w:szCs w:val="28"/>
                        </w:rPr>
                        <w:t>Gen: 41–42</w:t>
                      </w:r>
                      <w:r w:rsidR="007D5FF5">
                        <w:rPr>
                          <w:rFonts w:ascii="Berlin Sans FB" w:hAnsi="Berlin Sans FB"/>
                          <w:i/>
                          <w:sz w:val="28"/>
                          <w:szCs w:val="28"/>
                        </w:rPr>
                        <w:t xml:space="preserve"> (</w:t>
                      </w:r>
                      <w:r w:rsidR="00DB6C63">
                        <w:rPr>
                          <w:rFonts w:ascii="Berlin Sans FB" w:hAnsi="Berlin Sans FB"/>
                          <w:i/>
                          <w:sz w:val="28"/>
                          <w:szCs w:val="28"/>
                        </w:rPr>
                        <w:t>“Prime Minister” Joseph</w:t>
                      </w:r>
                      <w:r w:rsidR="007D5FF5">
                        <w:rPr>
                          <w:rFonts w:ascii="Berlin Sans FB" w:hAnsi="Berlin Sans FB"/>
                          <w:i/>
                          <w:sz w:val="28"/>
                          <w:szCs w:val="28"/>
                        </w:rPr>
                        <w:t>)</w:t>
                      </w:r>
                    </w:p>
                  </w:txbxContent>
                </v:textbox>
              </v:shape>
            </w:pict>
          </mc:Fallback>
        </mc:AlternateContent>
      </w:r>
      <w:r w:rsidR="005D580F">
        <w:rPr>
          <w:noProof/>
          <w:color w:val="0000FF"/>
          <w:lang w:eastAsia="en-GB"/>
        </w:rPr>
        <mc:AlternateContent>
          <mc:Choice Requires="wps">
            <w:drawing>
              <wp:anchor distT="0" distB="0" distL="114300" distR="114300" simplePos="0" relativeHeight="251660288" behindDoc="1" locked="0" layoutInCell="1" allowOverlap="1" wp14:anchorId="33DA1D88" wp14:editId="51ABB2DC">
                <wp:simplePos x="0" y="0"/>
                <wp:positionH relativeFrom="margin">
                  <wp:posOffset>541020</wp:posOffset>
                </wp:positionH>
                <wp:positionV relativeFrom="margin">
                  <wp:posOffset>-160020</wp:posOffset>
                </wp:positionV>
                <wp:extent cx="3688080" cy="3429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68808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DB6C63">
                              <w:rPr>
                                <w:rFonts w:ascii="Britannic Bold" w:hAnsi="Britannic Bold"/>
                                <w:sz w:val="30"/>
                                <w:szCs w:val="30"/>
                              </w:rPr>
                              <w:t>Joseph</w:t>
                            </w:r>
                            <w:r w:rsidR="005D5574">
                              <w:rPr>
                                <w:rFonts w:ascii="Britannic Bold" w:hAnsi="Britannic Bold"/>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2.6pt;margin-top:-12.6pt;width:290.4pt;height:27pt;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IujAIAAJEFAAAOAAAAZHJzL2Uyb0RvYy54bWysVE1vGyEQvVfqf0Dcm107TupY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" fillcolor="white [3201]" stroked="f" strokeweight=".5pt">
                <v:textbox>
                  <w:txbxContent>
                    <w:p w:rsidR="000F009A" w:rsidRPr="005D580F"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DB6C63">
                        <w:rPr>
                          <w:rFonts w:ascii="Britannic Bold" w:hAnsi="Britannic Bold"/>
                          <w:sz w:val="30"/>
                          <w:szCs w:val="30"/>
                        </w:rPr>
                        <w:t>Joseph</w:t>
                      </w:r>
                      <w:r w:rsidR="005D5574">
                        <w:rPr>
                          <w:rFonts w:ascii="Britannic Bold" w:hAnsi="Britannic Bold"/>
                          <w:sz w:val="30"/>
                          <w:szCs w:val="30"/>
                        </w:rPr>
                        <w:t xml:space="preserve"> </w:t>
                      </w:r>
                    </w:p>
                  </w:txbxContent>
                </v:textbox>
                <w10:wrap anchorx="margin" anchory="margin"/>
              </v:shape>
            </w:pict>
          </mc:Fallback>
        </mc:AlternateContent>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0370A6" w:rsidRPr="00F35D8B" w:rsidRDefault="000370A6" w:rsidP="000370A6">
      <w:pPr>
        <w:spacing w:after="0" w:line="240" w:lineRule="auto"/>
        <w:rPr>
          <w:rFonts w:ascii="Bell MT" w:hAnsi="Bell MT"/>
          <w:sz w:val="12"/>
          <w:szCs w:val="12"/>
          <w:u w:val="single"/>
        </w:rPr>
      </w:pPr>
    </w:p>
    <w:p w:rsidR="0039608F" w:rsidRDefault="0039608F" w:rsidP="00490046">
      <w:pPr>
        <w:spacing w:after="0" w:line="240" w:lineRule="auto"/>
        <w:rPr>
          <w:rFonts w:ascii="Bell MT" w:hAnsi="Bell MT"/>
          <w:sz w:val="26"/>
          <w:szCs w:val="26"/>
        </w:rPr>
      </w:pPr>
    </w:p>
    <w:p w:rsidR="00490046" w:rsidRDefault="0039608F" w:rsidP="00490046">
      <w:pPr>
        <w:spacing w:after="0" w:line="240" w:lineRule="auto"/>
        <w:rPr>
          <w:rFonts w:ascii="Bell MT" w:hAnsi="Bell MT"/>
          <w:sz w:val="26"/>
          <w:szCs w:val="26"/>
        </w:rPr>
      </w:pPr>
      <w:r>
        <w:rPr>
          <w:rFonts w:ascii="Bell MT" w:hAnsi="Bell MT"/>
          <w:sz w:val="26"/>
          <w:szCs w:val="26"/>
        </w:rPr>
        <w:t xml:space="preserve">Watch: Bible Project- </w:t>
      </w:r>
      <w:hyperlink r:id="rId11" w:history="1">
        <w:r w:rsidRPr="0039608F">
          <w:rPr>
            <w:rStyle w:val="Hyperlink"/>
            <w:rFonts w:ascii="Bell MT" w:hAnsi="Bell MT"/>
            <w:sz w:val="26"/>
            <w:szCs w:val="26"/>
          </w:rPr>
          <w:t>Genesis 12–50</w:t>
        </w:r>
      </w:hyperlink>
      <w:r>
        <w:rPr>
          <w:rFonts w:ascii="Bell MT" w:hAnsi="Bell MT"/>
          <w:sz w:val="26"/>
          <w:szCs w:val="26"/>
        </w:rPr>
        <w:t xml:space="preserve"> </w:t>
      </w:r>
    </w:p>
    <w:p w:rsidR="0039608F" w:rsidRPr="00490046" w:rsidRDefault="0039608F" w:rsidP="00490046">
      <w:pPr>
        <w:spacing w:after="0" w:line="240" w:lineRule="auto"/>
        <w:rPr>
          <w:rFonts w:ascii="Bell MT" w:hAnsi="Bell MT"/>
          <w:sz w:val="12"/>
          <w:szCs w:val="12"/>
        </w:rPr>
      </w:pPr>
    </w:p>
    <w:p w:rsidR="009F23F3" w:rsidRPr="00490046" w:rsidRDefault="005D580F" w:rsidP="0039608F">
      <w:pPr>
        <w:spacing w:after="0" w:line="240" w:lineRule="auto"/>
        <w:rPr>
          <w:rFonts w:ascii="Bell MT" w:hAnsi="Bell MT"/>
          <w:sz w:val="26"/>
          <w:szCs w:val="26"/>
        </w:rPr>
      </w:pPr>
      <w:r w:rsidRPr="00D10C27">
        <w:rPr>
          <w:rFonts w:ascii="Bell MT" w:hAnsi="Bell MT"/>
          <w:sz w:val="26"/>
          <w:szCs w:val="26"/>
          <w:u w:val="single"/>
        </w:rPr>
        <w:t>Context</w:t>
      </w:r>
      <w:r w:rsidRPr="00490046">
        <w:rPr>
          <w:rFonts w:ascii="Bell MT" w:hAnsi="Bell MT"/>
          <w:sz w:val="26"/>
          <w:szCs w:val="26"/>
        </w:rPr>
        <w:t>:</w:t>
      </w:r>
      <w:r w:rsidR="00C67C51" w:rsidRPr="00490046">
        <w:rPr>
          <w:rFonts w:ascii="Bell MT" w:hAnsi="Bell MT"/>
          <w:sz w:val="26"/>
          <w:szCs w:val="26"/>
        </w:rPr>
        <w:t xml:space="preserve"> </w:t>
      </w:r>
      <w:r w:rsidR="00DB6C63">
        <w:rPr>
          <w:rFonts w:ascii="Bell MT" w:hAnsi="Bell MT"/>
          <w:sz w:val="26"/>
          <w:szCs w:val="26"/>
        </w:rPr>
        <w:t xml:space="preserve">Genesis 12+ begins to tell the story of how the Lord would save humanity through one family. Abraham and Sarah were followed by Isaac and Rebekah who were followed by Jacob and Leah and Rachel (and </w:t>
      </w:r>
      <w:r w:rsidR="00DB6C63" w:rsidRPr="004B4DF5">
        <w:rPr>
          <w:rFonts w:ascii="Bell MT" w:hAnsi="Bell MT"/>
          <w:sz w:val="26"/>
          <w:szCs w:val="26"/>
        </w:rPr>
        <w:t xml:space="preserve">their </w:t>
      </w:r>
      <w:r w:rsidR="004B4DF5" w:rsidRPr="004B4DF5">
        <w:rPr>
          <w:rFonts w:ascii="Bell MT" w:hAnsi="Bell MT"/>
          <w:sz w:val="26"/>
          <w:szCs w:val="26"/>
        </w:rPr>
        <w:t>11</w:t>
      </w:r>
      <w:r w:rsidR="00DB6C63" w:rsidRPr="004B4DF5">
        <w:rPr>
          <w:rFonts w:ascii="Bell MT" w:hAnsi="Bell MT"/>
          <w:sz w:val="26"/>
          <w:szCs w:val="26"/>
        </w:rPr>
        <w:t xml:space="preserve"> sons).</w:t>
      </w:r>
      <w:r w:rsidR="00DB6C63">
        <w:rPr>
          <w:rFonts w:ascii="Bell MT" w:hAnsi="Bell MT"/>
          <w:sz w:val="26"/>
          <w:szCs w:val="26"/>
        </w:rPr>
        <w:t xml:space="preserve"> Family conflict continues to be a part of this story, and due to jealousy Joseph is sold into slavery in Egypt (</w:t>
      </w:r>
      <w:proofErr w:type="spellStart"/>
      <w:r w:rsidR="00DB6C63">
        <w:rPr>
          <w:rFonts w:ascii="Bell MT" w:hAnsi="Bell MT"/>
          <w:sz w:val="26"/>
          <w:szCs w:val="26"/>
        </w:rPr>
        <w:t>ch.</w:t>
      </w:r>
      <w:proofErr w:type="spellEnd"/>
      <w:r w:rsidR="00DB6C63">
        <w:rPr>
          <w:rFonts w:ascii="Bell MT" w:hAnsi="Bell MT"/>
          <w:sz w:val="26"/>
          <w:szCs w:val="26"/>
        </w:rPr>
        <w:t xml:space="preserve"> 37). Mercifully</w:t>
      </w:r>
      <w:r w:rsidR="0039608F">
        <w:rPr>
          <w:rFonts w:ascii="Bell MT" w:hAnsi="Bell MT"/>
          <w:sz w:val="26"/>
          <w:szCs w:val="26"/>
        </w:rPr>
        <w:t xml:space="preserve">, he becomes </w:t>
      </w:r>
      <w:r w:rsidR="00DB6C63">
        <w:rPr>
          <w:rFonts w:ascii="Bell MT" w:hAnsi="Bell MT"/>
          <w:sz w:val="26"/>
          <w:szCs w:val="26"/>
        </w:rPr>
        <w:t>the household manager of Potiphar, an officer of Pharaoh</w:t>
      </w:r>
      <w:r w:rsidR="0039608F">
        <w:rPr>
          <w:rFonts w:ascii="Bell MT" w:hAnsi="Bell MT"/>
          <w:sz w:val="26"/>
          <w:szCs w:val="26"/>
        </w:rPr>
        <w:t xml:space="preserve">, yet ends up in prison because of his wife’s scheme </w:t>
      </w:r>
      <w:r w:rsidR="00DB6C63">
        <w:rPr>
          <w:rFonts w:ascii="Bell MT" w:hAnsi="Bell MT"/>
          <w:sz w:val="26"/>
          <w:szCs w:val="26"/>
        </w:rPr>
        <w:t>(</w:t>
      </w:r>
      <w:proofErr w:type="spellStart"/>
      <w:r w:rsidR="00DB6C63">
        <w:rPr>
          <w:rFonts w:ascii="Bell MT" w:hAnsi="Bell MT"/>
          <w:sz w:val="26"/>
          <w:szCs w:val="26"/>
        </w:rPr>
        <w:t>ch.</w:t>
      </w:r>
      <w:proofErr w:type="spellEnd"/>
      <w:r w:rsidR="00DB6C63">
        <w:rPr>
          <w:rFonts w:ascii="Bell MT" w:hAnsi="Bell MT"/>
          <w:sz w:val="26"/>
          <w:szCs w:val="26"/>
        </w:rPr>
        <w:t xml:space="preserve"> 39). Here he </w:t>
      </w:r>
      <w:r w:rsidR="0039608F">
        <w:rPr>
          <w:rFonts w:ascii="Bell MT" w:hAnsi="Bell MT"/>
          <w:sz w:val="26"/>
          <w:szCs w:val="26"/>
        </w:rPr>
        <w:t>displays</w:t>
      </w:r>
      <w:r w:rsidR="00DB6C63">
        <w:rPr>
          <w:rFonts w:ascii="Bell MT" w:hAnsi="Bell MT"/>
          <w:sz w:val="26"/>
          <w:szCs w:val="26"/>
        </w:rPr>
        <w:t xml:space="preserve"> a gift </w:t>
      </w:r>
      <w:r w:rsidR="0039608F">
        <w:rPr>
          <w:rFonts w:ascii="Bell MT" w:hAnsi="Bell MT"/>
          <w:sz w:val="26"/>
          <w:szCs w:val="26"/>
        </w:rPr>
        <w:t>as a dream teller</w:t>
      </w:r>
      <w:r w:rsidR="00DB6C63">
        <w:rPr>
          <w:rFonts w:ascii="Bell MT" w:hAnsi="Bell MT"/>
          <w:sz w:val="26"/>
          <w:szCs w:val="26"/>
        </w:rPr>
        <w:t xml:space="preserve"> (</w:t>
      </w:r>
      <w:proofErr w:type="spellStart"/>
      <w:r w:rsidR="00DB6C63">
        <w:rPr>
          <w:rFonts w:ascii="Bell MT" w:hAnsi="Bell MT"/>
          <w:sz w:val="26"/>
          <w:szCs w:val="26"/>
        </w:rPr>
        <w:t>ch</w:t>
      </w:r>
      <w:proofErr w:type="spellEnd"/>
      <w:r w:rsidR="00DB6C63">
        <w:rPr>
          <w:rFonts w:ascii="Bell MT" w:hAnsi="Bell MT"/>
          <w:sz w:val="26"/>
          <w:szCs w:val="26"/>
        </w:rPr>
        <w:t xml:space="preserve"> 40), which eve</w:t>
      </w:r>
      <w:r w:rsidR="000E29E5">
        <w:rPr>
          <w:rFonts w:ascii="Bell MT" w:hAnsi="Bell MT"/>
          <w:sz w:val="26"/>
          <w:szCs w:val="26"/>
        </w:rPr>
        <w:t>ntually leads him to interpret</w:t>
      </w:r>
      <w:r w:rsidR="00DB6C63">
        <w:rPr>
          <w:rFonts w:ascii="Bell MT" w:hAnsi="Bell MT"/>
          <w:sz w:val="26"/>
          <w:szCs w:val="26"/>
        </w:rPr>
        <w:t xml:space="preserve"> </w:t>
      </w:r>
      <w:r w:rsidR="004B4FB8">
        <w:rPr>
          <w:rFonts w:ascii="Bell MT" w:hAnsi="Bell MT"/>
          <w:sz w:val="26"/>
          <w:szCs w:val="26"/>
        </w:rPr>
        <w:t>Pharaoh’s</w:t>
      </w:r>
      <w:r w:rsidR="00DB6C63">
        <w:rPr>
          <w:rFonts w:ascii="Bell MT" w:hAnsi="Bell MT"/>
          <w:sz w:val="26"/>
          <w:szCs w:val="26"/>
        </w:rPr>
        <w:t xml:space="preserve"> dream (</w:t>
      </w:r>
      <w:proofErr w:type="spellStart"/>
      <w:r w:rsidR="00DB6C63">
        <w:rPr>
          <w:rFonts w:ascii="Bell MT" w:hAnsi="Bell MT"/>
          <w:sz w:val="26"/>
          <w:szCs w:val="26"/>
        </w:rPr>
        <w:t>ch.</w:t>
      </w:r>
      <w:proofErr w:type="spellEnd"/>
      <w:r w:rsidR="00DB6C63">
        <w:rPr>
          <w:rFonts w:ascii="Bell MT" w:hAnsi="Bell MT"/>
          <w:sz w:val="26"/>
          <w:szCs w:val="26"/>
        </w:rPr>
        <w:t xml:space="preserve"> 41) and land</w:t>
      </w:r>
      <w:r w:rsidR="000E29E5">
        <w:rPr>
          <w:rFonts w:ascii="Bell MT" w:hAnsi="Bell MT"/>
          <w:sz w:val="26"/>
          <w:szCs w:val="26"/>
        </w:rPr>
        <w:t>s</w:t>
      </w:r>
      <w:r w:rsidR="00DB6C63">
        <w:rPr>
          <w:rFonts w:ascii="Bell MT" w:hAnsi="Bell MT"/>
          <w:sz w:val="26"/>
          <w:szCs w:val="26"/>
        </w:rPr>
        <w:t xml:space="preserve"> him the jo</w:t>
      </w:r>
      <w:bookmarkStart w:id="0" w:name="_GoBack"/>
      <w:bookmarkEnd w:id="0"/>
      <w:r w:rsidR="00DB6C63">
        <w:rPr>
          <w:rFonts w:ascii="Bell MT" w:hAnsi="Bell MT"/>
          <w:sz w:val="26"/>
          <w:szCs w:val="26"/>
        </w:rPr>
        <w:t>b of “prime minister”</w:t>
      </w:r>
      <w:r w:rsidR="0039608F">
        <w:rPr>
          <w:rFonts w:ascii="Bell MT" w:hAnsi="Bell MT"/>
          <w:sz w:val="26"/>
          <w:szCs w:val="26"/>
        </w:rPr>
        <w:t xml:space="preserve"> of Egypt.</w:t>
      </w:r>
      <w:r w:rsidR="00DB6C63">
        <w:rPr>
          <w:rFonts w:ascii="Bell MT" w:hAnsi="Bell MT"/>
          <w:sz w:val="26"/>
          <w:szCs w:val="26"/>
        </w:rPr>
        <w:t xml:space="preserve"> </w:t>
      </w:r>
    </w:p>
    <w:p w:rsidR="009F23F3" w:rsidRPr="00EF7CF9" w:rsidRDefault="009F23F3" w:rsidP="00F27E52">
      <w:pPr>
        <w:spacing w:after="0" w:line="240" w:lineRule="auto"/>
        <w:rPr>
          <w:rFonts w:ascii="Bell MT" w:hAnsi="Bell MT"/>
          <w:i/>
          <w:sz w:val="12"/>
          <w:szCs w:val="12"/>
        </w:rPr>
      </w:pPr>
    </w:p>
    <w:p w:rsidR="007D5FF5" w:rsidRDefault="00EF7CF9" w:rsidP="007D5FF5">
      <w:pPr>
        <w:spacing w:after="0"/>
        <w:rPr>
          <w:rFonts w:ascii="Bell MT" w:hAnsi="Bell MT"/>
          <w:sz w:val="26"/>
          <w:szCs w:val="26"/>
        </w:rPr>
      </w:pPr>
      <w:r w:rsidRPr="00D10C27">
        <w:rPr>
          <w:rFonts w:ascii="Bell MT" w:hAnsi="Bell MT"/>
          <w:b/>
          <w:sz w:val="26"/>
          <w:szCs w:val="26"/>
        </w:rPr>
        <w:t>Read</w:t>
      </w:r>
      <w:r w:rsidRPr="00D10C27">
        <w:rPr>
          <w:rFonts w:ascii="Bell MT" w:hAnsi="Bell MT"/>
          <w:sz w:val="26"/>
          <w:szCs w:val="26"/>
        </w:rPr>
        <w:t xml:space="preserve">: </w:t>
      </w:r>
      <w:r w:rsidR="001134D5">
        <w:rPr>
          <w:rFonts w:ascii="Bell MT" w:hAnsi="Bell MT"/>
          <w:sz w:val="26"/>
          <w:szCs w:val="26"/>
        </w:rPr>
        <w:t>Genesis 41:37–57</w:t>
      </w:r>
    </w:p>
    <w:p w:rsidR="00F27E52" w:rsidRPr="007D5FF5" w:rsidRDefault="00F27E52" w:rsidP="007D5FF5">
      <w:pPr>
        <w:spacing w:after="0"/>
        <w:rPr>
          <w:rFonts w:ascii="Bell MT" w:hAnsi="Bell MT"/>
          <w:sz w:val="26"/>
          <w:szCs w:val="26"/>
        </w:rPr>
      </w:pPr>
      <w:r w:rsidRPr="00BA5CE2">
        <w:rPr>
          <w:rFonts w:ascii="Bell MT" w:hAnsi="Bell MT"/>
          <w:i/>
          <w:sz w:val="26"/>
          <w:szCs w:val="26"/>
        </w:rPr>
        <w:t>Questions:</w:t>
      </w:r>
    </w:p>
    <w:p w:rsidR="0049052C" w:rsidRDefault="0039608F" w:rsidP="007D5FF5">
      <w:pPr>
        <w:pStyle w:val="ListParagraph"/>
        <w:numPr>
          <w:ilvl w:val="0"/>
          <w:numId w:val="5"/>
        </w:numPr>
        <w:spacing w:after="0" w:line="240" w:lineRule="auto"/>
        <w:rPr>
          <w:rFonts w:ascii="Bell MT" w:hAnsi="Bell MT"/>
          <w:sz w:val="26"/>
          <w:szCs w:val="26"/>
        </w:rPr>
      </w:pPr>
      <w:r>
        <w:rPr>
          <w:rFonts w:ascii="Bell MT" w:hAnsi="Bell MT"/>
          <w:sz w:val="26"/>
          <w:szCs w:val="26"/>
        </w:rPr>
        <w:t xml:space="preserve"> </w:t>
      </w:r>
      <w:r w:rsidR="004B4FB8">
        <w:rPr>
          <w:rFonts w:ascii="Bell MT" w:hAnsi="Bell MT"/>
          <w:sz w:val="26"/>
          <w:szCs w:val="26"/>
        </w:rPr>
        <w:t>(v. 37)</w:t>
      </w:r>
      <w:r w:rsidR="0049052C">
        <w:rPr>
          <w:rFonts w:ascii="Bell MT" w:hAnsi="Bell MT"/>
          <w:sz w:val="26"/>
          <w:szCs w:val="26"/>
        </w:rPr>
        <w:t xml:space="preserve"> </w:t>
      </w:r>
      <w:proofErr w:type="gramStart"/>
      <w:r w:rsidR="0049052C">
        <w:rPr>
          <w:rFonts w:ascii="Bell MT" w:hAnsi="Bell MT"/>
          <w:sz w:val="26"/>
          <w:szCs w:val="26"/>
        </w:rPr>
        <w:t>How</w:t>
      </w:r>
      <w:proofErr w:type="gramEnd"/>
      <w:r w:rsidR="0049052C">
        <w:rPr>
          <w:rFonts w:ascii="Bell MT" w:hAnsi="Bell MT"/>
          <w:sz w:val="26"/>
          <w:szCs w:val="26"/>
        </w:rPr>
        <w:t xml:space="preserve"> did Pharaoh perceive the Ho</w:t>
      </w:r>
      <w:r w:rsidR="00950E1A">
        <w:rPr>
          <w:rFonts w:ascii="Bell MT" w:hAnsi="Bell MT"/>
          <w:sz w:val="26"/>
          <w:szCs w:val="26"/>
        </w:rPr>
        <w:t xml:space="preserve">ly </w:t>
      </w:r>
      <w:r w:rsidR="0049052C">
        <w:rPr>
          <w:rFonts w:ascii="Bell MT" w:hAnsi="Bell MT"/>
          <w:sz w:val="26"/>
          <w:szCs w:val="26"/>
        </w:rPr>
        <w:t>Spirit was with Joseph?</w:t>
      </w:r>
    </w:p>
    <w:p w:rsidR="0049052C" w:rsidRDefault="0049052C" w:rsidP="007D5FF5">
      <w:pPr>
        <w:pStyle w:val="ListParagraph"/>
        <w:numPr>
          <w:ilvl w:val="0"/>
          <w:numId w:val="5"/>
        </w:numPr>
        <w:spacing w:after="0" w:line="240" w:lineRule="auto"/>
        <w:rPr>
          <w:rFonts w:ascii="Bell MT" w:hAnsi="Bell MT"/>
          <w:sz w:val="26"/>
          <w:szCs w:val="26"/>
        </w:rPr>
      </w:pPr>
      <w:r>
        <w:rPr>
          <w:rFonts w:ascii="Bell MT" w:hAnsi="Bell MT"/>
          <w:sz w:val="26"/>
          <w:szCs w:val="26"/>
        </w:rPr>
        <w:t>If the Holy Spirit was not common to all believer’</w:t>
      </w:r>
      <w:r w:rsidR="00F75328">
        <w:rPr>
          <w:rFonts w:ascii="Bell MT" w:hAnsi="Bell MT"/>
          <w:sz w:val="26"/>
          <w:szCs w:val="26"/>
        </w:rPr>
        <w:t xml:space="preserve">s before the New Covenant </w:t>
      </w:r>
      <w:r w:rsidR="0039608F">
        <w:rPr>
          <w:rFonts w:ascii="Bell MT" w:hAnsi="Bell MT"/>
          <w:sz w:val="26"/>
          <w:szCs w:val="26"/>
        </w:rPr>
        <w:t>(</w:t>
      </w:r>
      <w:r w:rsidR="00F75328">
        <w:rPr>
          <w:rFonts w:ascii="Bell MT" w:hAnsi="Bell MT"/>
          <w:sz w:val="26"/>
          <w:szCs w:val="26"/>
        </w:rPr>
        <w:t>Joel 2:17, Acts 2:28</w:t>
      </w:r>
      <w:r>
        <w:rPr>
          <w:rFonts w:ascii="Bell MT" w:hAnsi="Bell MT"/>
          <w:sz w:val="26"/>
          <w:szCs w:val="26"/>
        </w:rPr>
        <w:t>) then how was it that Joseph had the Spirit</w:t>
      </w:r>
      <w:r w:rsidR="0039608F">
        <w:rPr>
          <w:rFonts w:ascii="Bell MT" w:hAnsi="Bell MT"/>
          <w:sz w:val="26"/>
          <w:szCs w:val="26"/>
        </w:rPr>
        <w:t>? (S</w:t>
      </w:r>
      <w:r>
        <w:rPr>
          <w:rFonts w:ascii="Bell MT" w:hAnsi="Bell MT"/>
          <w:sz w:val="26"/>
          <w:szCs w:val="26"/>
        </w:rPr>
        <w:t>ee also other OT examples</w:t>
      </w:r>
      <w:r w:rsidR="00381CD8">
        <w:rPr>
          <w:rFonts w:ascii="Bell MT" w:hAnsi="Bell MT"/>
          <w:sz w:val="26"/>
          <w:szCs w:val="26"/>
        </w:rPr>
        <w:t xml:space="preserve">: Ex 31:3; </w:t>
      </w:r>
      <w:proofErr w:type="spellStart"/>
      <w:r w:rsidR="00381CD8">
        <w:rPr>
          <w:rFonts w:ascii="Bell MT" w:hAnsi="Bell MT"/>
          <w:sz w:val="26"/>
          <w:szCs w:val="26"/>
        </w:rPr>
        <w:t>Judg</w:t>
      </w:r>
      <w:proofErr w:type="spellEnd"/>
      <w:r w:rsidR="00381CD8">
        <w:rPr>
          <w:rFonts w:ascii="Bell MT" w:hAnsi="Bell MT"/>
          <w:sz w:val="26"/>
          <w:szCs w:val="26"/>
        </w:rPr>
        <w:t xml:space="preserve"> 3:10; 1 Sam 16:13</w:t>
      </w:r>
      <w:r>
        <w:rPr>
          <w:rFonts w:ascii="Bell MT" w:hAnsi="Bell MT"/>
          <w:sz w:val="26"/>
          <w:szCs w:val="26"/>
        </w:rPr>
        <w:t>)</w:t>
      </w:r>
      <w:r w:rsidR="0039608F">
        <w:rPr>
          <w:rFonts w:ascii="Bell MT" w:hAnsi="Bell MT"/>
          <w:sz w:val="26"/>
          <w:szCs w:val="26"/>
        </w:rPr>
        <w:t>.</w:t>
      </w:r>
    </w:p>
    <w:p w:rsidR="00950E1A" w:rsidRDefault="004B4FB8" w:rsidP="007D5FF5">
      <w:pPr>
        <w:pStyle w:val="ListParagraph"/>
        <w:numPr>
          <w:ilvl w:val="0"/>
          <w:numId w:val="5"/>
        </w:numPr>
        <w:spacing w:after="0" w:line="240" w:lineRule="auto"/>
        <w:rPr>
          <w:rFonts w:ascii="Bell MT" w:hAnsi="Bell MT"/>
          <w:sz w:val="26"/>
          <w:szCs w:val="26"/>
        </w:rPr>
      </w:pPr>
      <w:r>
        <w:rPr>
          <w:rFonts w:ascii="Bell MT" w:hAnsi="Bell MT"/>
          <w:sz w:val="26"/>
          <w:szCs w:val="26"/>
        </w:rPr>
        <w:t>(v</w:t>
      </w:r>
      <w:r w:rsidR="00950E1A">
        <w:rPr>
          <w:rFonts w:ascii="Bell MT" w:hAnsi="Bell MT"/>
          <w:sz w:val="26"/>
          <w:szCs w:val="26"/>
        </w:rPr>
        <w:t>. 39</w:t>
      </w:r>
      <w:r>
        <w:rPr>
          <w:rFonts w:ascii="Bell MT" w:hAnsi="Bell MT"/>
          <w:sz w:val="26"/>
          <w:szCs w:val="26"/>
        </w:rPr>
        <w:t>)</w:t>
      </w:r>
      <w:r w:rsidR="00950E1A">
        <w:rPr>
          <w:rFonts w:ascii="Bell MT" w:hAnsi="Bell MT"/>
          <w:sz w:val="26"/>
          <w:szCs w:val="26"/>
        </w:rPr>
        <w:t xml:space="preserve"> What is the difference between wisdom and </w:t>
      </w:r>
      <w:proofErr w:type="gramStart"/>
      <w:r w:rsidR="00950E1A">
        <w:rPr>
          <w:rFonts w:ascii="Bell MT" w:hAnsi="Bell MT"/>
          <w:sz w:val="26"/>
          <w:szCs w:val="26"/>
        </w:rPr>
        <w:t>discernment ?</w:t>
      </w:r>
      <w:proofErr w:type="gramEnd"/>
    </w:p>
    <w:p w:rsidR="0049052C" w:rsidRPr="00950E1A" w:rsidRDefault="00950E1A" w:rsidP="007D5FF5">
      <w:pPr>
        <w:pStyle w:val="ListParagraph"/>
        <w:numPr>
          <w:ilvl w:val="0"/>
          <w:numId w:val="5"/>
        </w:numPr>
        <w:spacing w:after="0" w:line="240" w:lineRule="auto"/>
        <w:rPr>
          <w:rFonts w:ascii="Bell MT" w:hAnsi="Bell MT"/>
          <w:sz w:val="26"/>
          <w:szCs w:val="26"/>
        </w:rPr>
      </w:pPr>
      <w:r w:rsidRPr="00950E1A">
        <w:rPr>
          <w:rFonts w:ascii="Bell MT" w:hAnsi="Bell MT"/>
          <w:sz w:val="26"/>
          <w:szCs w:val="26"/>
        </w:rPr>
        <w:t xml:space="preserve">Some believers are given a gift of wisdom (see 1 </w:t>
      </w:r>
      <w:proofErr w:type="spellStart"/>
      <w:r w:rsidRPr="00950E1A">
        <w:rPr>
          <w:rFonts w:ascii="Bell MT" w:hAnsi="Bell MT"/>
          <w:sz w:val="26"/>
          <w:szCs w:val="26"/>
        </w:rPr>
        <w:t>Cor</w:t>
      </w:r>
      <w:proofErr w:type="spellEnd"/>
      <w:r w:rsidRPr="00950E1A">
        <w:rPr>
          <w:rFonts w:ascii="Bell MT" w:hAnsi="Bell MT"/>
          <w:sz w:val="26"/>
          <w:szCs w:val="26"/>
        </w:rPr>
        <w:t xml:space="preserve"> 12:8a). What does this look like and how can we be grateful to the Lord for those who have this gift? </w:t>
      </w:r>
    </w:p>
    <w:p w:rsidR="00950E1A" w:rsidRPr="00950E1A" w:rsidRDefault="00950E1A" w:rsidP="00950E1A">
      <w:pPr>
        <w:pStyle w:val="ListParagraph"/>
        <w:numPr>
          <w:ilvl w:val="1"/>
          <w:numId w:val="5"/>
        </w:numPr>
        <w:spacing w:after="0" w:line="240" w:lineRule="auto"/>
        <w:rPr>
          <w:rFonts w:ascii="Bell MT" w:hAnsi="Bell MT"/>
          <w:sz w:val="26"/>
          <w:szCs w:val="26"/>
        </w:rPr>
      </w:pPr>
      <w:r w:rsidRPr="00950E1A">
        <w:rPr>
          <w:rFonts w:ascii="Bell MT" w:hAnsi="Bell MT"/>
          <w:sz w:val="26"/>
          <w:szCs w:val="26"/>
        </w:rPr>
        <w:t xml:space="preserve">Wisdom generally is something we receive from “above” (Jas 3:17). What </w:t>
      </w:r>
      <w:proofErr w:type="gramStart"/>
      <w:r w:rsidRPr="00950E1A">
        <w:rPr>
          <w:rFonts w:ascii="Bell MT" w:hAnsi="Bell MT"/>
          <w:sz w:val="26"/>
          <w:szCs w:val="26"/>
        </w:rPr>
        <w:t>does Proverbs</w:t>
      </w:r>
      <w:proofErr w:type="gramEnd"/>
      <w:r w:rsidRPr="00950E1A">
        <w:rPr>
          <w:rFonts w:ascii="Bell MT" w:hAnsi="Bell MT"/>
          <w:sz w:val="26"/>
          <w:szCs w:val="26"/>
        </w:rPr>
        <w:t xml:space="preserve"> say is essential for gaining wisdom </w:t>
      </w:r>
      <w:r w:rsidR="0039608F">
        <w:rPr>
          <w:rFonts w:ascii="Bell MT" w:hAnsi="Bell MT"/>
          <w:sz w:val="26"/>
          <w:szCs w:val="26"/>
        </w:rPr>
        <w:t>in any degree</w:t>
      </w:r>
      <w:r w:rsidRPr="00950E1A">
        <w:rPr>
          <w:rFonts w:ascii="Bell MT" w:hAnsi="Bell MT"/>
          <w:sz w:val="26"/>
          <w:szCs w:val="26"/>
        </w:rPr>
        <w:t xml:space="preserve"> (</w:t>
      </w:r>
      <w:proofErr w:type="spellStart"/>
      <w:r w:rsidRPr="00950E1A">
        <w:rPr>
          <w:rFonts w:ascii="Bell MT" w:hAnsi="Bell MT"/>
          <w:sz w:val="26"/>
          <w:szCs w:val="26"/>
        </w:rPr>
        <w:t>Pr</w:t>
      </w:r>
      <w:proofErr w:type="spellEnd"/>
      <w:r w:rsidRPr="00950E1A">
        <w:rPr>
          <w:rFonts w:ascii="Bell MT" w:hAnsi="Bell MT"/>
          <w:sz w:val="26"/>
          <w:szCs w:val="26"/>
        </w:rPr>
        <w:t xml:space="preserve"> 1:7)?</w:t>
      </w:r>
    </w:p>
    <w:p w:rsidR="0049052C" w:rsidRDefault="0039608F" w:rsidP="007D5FF5">
      <w:pPr>
        <w:pStyle w:val="ListParagraph"/>
        <w:numPr>
          <w:ilvl w:val="0"/>
          <w:numId w:val="5"/>
        </w:numPr>
        <w:spacing w:after="0" w:line="240" w:lineRule="auto"/>
        <w:rPr>
          <w:rFonts w:ascii="Bell MT" w:hAnsi="Bell MT"/>
          <w:sz w:val="26"/>
          <w:szCs w:val="26"/>
        </w:rPr>
      </w:pPr>
      <w:r>
        <w:rPr>
          <w:rFonts w:ascii="Bell MT" w:hAnsi="Bell MT"/>
          <w:sz w:val="26"/>
          <w:szCs w:val="26"/>
        </w:rPr>
        <w:t xml:space="preserve">What is Joseph made because of his interpretation? </w:t>
      </w:r>
      <w:r w:rsidR="0049052C">
        <w:rPr>
          <w:rFonts w:ascii="Bell MT" w:hAnsi="Bell MT"/>
          <w:sz w:val="26"/>
          <w:szCs w:val="26"/>
        </w:rPr>
        <w:t>(v. 40)</w:t>
      </w:r>
    </w:p>
    <w:p w:rsidR="0049052C" w:rsidRDefault="0049052C" w:rsidP="007D5FF5">
      <w:pPr>
        <w:pStyle w:val="ListParagraph"/>
        <w:numPr>
          <w:ilvl w:val="0"/>
          <w:numId w:val="5"/>
        </w:numPr>
        <w:spacing w:after="0" w:line="240" w:lineRule="auto"/>
        <w:rPr>
          <w:rFonts w:ascii="Bell MT" w:hAnsi="Bell MT"/>
          <w:sz w:val="26"/>
          <w:szCs w:val="26"/>
        </w:rPr>
      </w:pPr>
      <w:r>
        <w:rPr>
          <w:rFonts w:ascii="Bell MT" w:hAnsi="Bell MT"/>
          <w:sz w:val="26"/>
          <w:szCs w:val="26"/>
        </w:rPr>
        <w:t>How is this elevation similar to other servants of God in the Old Testament? How too can Christians find favour in people’s eyes? What purpose ought this serve?</w:t>
      </w:r>
    </w:p>
    <w:p w:rsidR="0049052C" w:rsidRDefault="0049052C" w:rsidP="007D5FF5">
      <w:pPr>
        <w:pStyle w:val="ListParagraph"/>
        <w:numPr>
          <w:ilvl w:val="0"/>
          <w:numId w:val="5"/>
        </w:numPr>
        <w:spacing w:after="0" w:line="240" w:lineRule="auto"/>
        <w:rPr>
          <w:rFonts w:ascii="Bell MT" w:hAnsi="Bell MT"/>
          <w:sz w:val="26"/>
          <w:szCs w:val="26"/>
        </w:rPr>
      </w:pPr>
      <w:r>
        <w:rPr>
          <w:rFonts w:ascii="Bell MT" w:hAnsi="Bell MT"/>
          <w:sz w:val="26"/>
          <w:szCs w:val="26"/>
        </w:rPr>
        <w:lastRenderedPageBreak/>
        <w:t>What</w:t>
      </w:r>
      <w:r w:rsidR="004B4FB8">
        <w:rPr>
          <w:rFonts w:ascii="Bell MT" w:hAnsi="Bell MT"/>
          <w:sz w:val="26"/>
          <w:szCs w:val="26"/>
        </w:rPr>
        <w:t xml:space="preserve"> 7</w:t>
      </w:r>
      <w:r>
        <w:rPr>
          <w:rFonts w:ascii="Bell MT" w:hAnsi="Bell MT"/>
          <w:sz w:val="26"/>
          <w:szCs w:val="26"/>
        </w:rPr>
        <w:t xml:space="preserve"> things did Pharaoh do to convey recognition upon Joseph and welcome him as a member of his court? (vv. 42–45)</w:t>
      </w:r>
    </w:p>
    <w:p w:rsidR="0049052C" w:rsidRPr="0049052C" w:rsidRDefault="0049052C" w:rsidP="007D5FF5">
      <w:pPr>
        <w:pStyle w:val="ListParagraph"/>
        <w:numPr>
          <w:ilvl w:val="0"/>
          <w:numId w:val="5"/>
        </w:numPr>
        <w:spacing w:after="0" w:line="240" w:lineRule="auto"/>
        <w:rPr>
          <w:rFonts w:ascii="Bell MT" w:hAnsi="Bell MT"/>
          <w:i/>
          <w:sz w:val="26"/>
          <w:szCs w:val="26"/>
        </w:rPr>
      </w:pPr>
      <w:r w:rsidRPr="0049052C">
        <w:rPr>
          <w:rFonts w:ascii="Bell MT" w:hAnsi="Bell MT"/>
          <w:i/>
          <w:sz w:val="26"/>
          <w:szCs w:val="26"/>
        </w:rPr>
        <w:t xml:space="preserve">Joseph’s name </w:t>
      </w:r>
      <w:r w:rsidRPr="005721B8">
        <w:rPr>
          <w:rFonts w:ascii="Bell MT" w:hAnsi="Bell MT"/>
          <w:i/>
          <w:sz w:val="26"/>
          <w:szCs w:val="26"/>
        </w:rPr>
        <w:t xml:space="preserve">means </w:t>
      </w:r>
      <w:r w:rsidR="005721B8" w:rsidRPr="005721B8">
        <w:rPr>
          <w:rFonts w:ascii="Bell MT" w:hAnsi="Bell MT"/>
          <w:i/>
          <w:sz w:val="26"/>
          <w:szCs w:val="26"/>
        </w:rPr>
        <w:t>“He will add”</w:t>
      </w:r>
      <w:r w:rsidRPr="005721B8">
        <w:rPr>
          <w:rFonts w:ascii="Bell MT" w:hAnsi="Bell MT"/>
          <w:i/>
          <w:sz w:val="26"/>
          <w:szCs w:val="26"/>
        </w:rPr>
        <w:t xml:space="preserve">; his Egyptian name means </w:t>
      </w:r>
      <w:r w:rsidR="005721B8" w:rsidRPr="005721B8">
        <w:rPr>
          <w:rFonts w:ascii="Bell MT" w:hAnsi="Bell MT"/>
          <w:i/>
          <w:sz w:val="26"/>
          <w:szCs w:val="26"/>
        </w:rPr>
        <w:t>“</w:t>
      </w:r>
      <w:proofErr w:type="spellStart"/>
      <w:r w:rsidR="005721B8" w:rsidRPr="005721B8">
        <w:rPr>
          <w:rFonts w:ascii="Bell MT" w:hAnsi="Bell MT"/>
          <w:i/>
          <w:sz w:val="26"/>
          <w:szCs w:val="26"/>
        </w:rPr>
        <w:t>revealer</w:t>
      </w:r>
      <w:proofErr w:type="spellEnd"/>
      <w:r w:rsidR="005721B8" w:rsidRPr="005721B8">
        <w:rPr>
          <w:rFonts w:ascii="Bell MT" w:hAnsi="Bell MT"/>
          <w:i/>
          <w:sz w:val="26"/>
          <w:szCs w:val="26"/>
        </w:rPr>
        <w:t xml:space="preserve"> of secrets</w:t>
      </w:r>
      <w:r w:rsidRPr="005721B8">
        <w:rPr>
          <w:rFonts w:ascii="Bell MT" w:hAnsi="Bell MT"/>
          <w:i/>
          <w:sz w:val="26"/>
          <w:szCs w:val="26"/>
        </w:rPr>
        <w:t>.</w:t>
      </w:r>
      <w:r w:rsidR="005721B8" w:rsidRPr="005721B8">
        <w:rPr>
          <w:rFonts w:ascii="Bell MT" w:hAnsi="Bell MT"/>
          <w:i/>
          <w:sz w:val="26"/>
          <w:szCs w:val="26"/>
        </w:rPr>
        <w:t>”</w:t>
      </w:r>
    </w:p>
    <w:p w:rsidR="004B4FB8" w:rsidRDefault="004B4FB8" w:rsidP="007D5FF5">
      <w:pPr>
        <w:pStyle w:val="ListParagraph"/>
        <w:numPr>
          <w:ilvl w:val="0"/>
          <w:numId w:val="5"/>
        </w:numPr>
        <w:spacing w:after="0" w:line="240" w:lineRule="auto"/>
        <w:rPr>
          <w:rFonts w:ascii="Bell MT" w:hAnsi="Bell MT"/>
          <w:i/>
          <w:sz w:val="26"/>
          <w:szCs w:val="26"/>
        </w:rPr>
      </w:pPr>
      <w:r w:rsidRPr="004B4FB8">
        <w:rPr>
          <w:rFonts w:ascii="Bell MT" w:hAnsi="Bell MT"/>
          <w:i/>
          <w:sz w:val="26"/>
          <w:szCs w:val="26"/>
        </w:rPr>
        <w:t xml:space="preserve">The city of </w:t>
      </w:r>
      <w:proofErr w:type="gramStart"/>
      <w:r w:rsidRPr="004B4FB8">
        <w:rPr>
          <w:rFonts w:ascii="Bell MT" w:hAnsi="Bell MT"/>
          <w:i/>
          <w:sz w:val="26"/>
          <w:szCs w:val="26"/>
        </w:rPr>
        <w:t>On</w:t>
      </w:r>
      <w:proofErr w:type="gramEnd"/>
      <w:r w:rsidRPr="004B4FB8">
        <w:rPr>
          <w:rFonts w:ascii="Bell MT" w:hAnsi="Bell MT"/>
          <w:i/>
          <w:sz w:val="26"/>
          <w:szCs w:val="26"/>
        </w:rPr>
        <w:t xml:space="preserve">, or </w:t>
      </w:r>
      <w:r w:rsidR="006C69E2" w:rsidRPr="004B4FB8">
        <w:rPr>
          <w:rFonts w:ascii="Bell MT" w:hAnsi="Bell MT"/>
          <w:i/>
          <w:sz w:val="26"/>
          <w:szCs w:val="26"/>
        </w:rPr>
        <w:t>Heliopolis</w:t>
      </w:r>
      <w:r w:rsidRPr="004B4FB8">
        <w:rPr>
          <w:rFonts w:ascii="Bell MT" w:hAnsi="Bell MT"/>
          <w:i/>
          <w:sz w:val="26"/>
          <w:szCs w:val="26"/>
        </w:rPr>
        <w:t xml:space="preserve">, was a city 10 miles northeast of modern Cairo and was dedicated to the worship of the sun god, Ra. The priests were the highest class in Egypt and so to marry into that class elevated his status as a foreigner. </w:t>
      </w:r>
    </w:p>
    <w:p w:rsidR="004B4FB8" w:rsidRPr="004B4FB8" w:rsidRDefault="004B4FB8" w:rsidP="007D5FF5">
      <w:pPr>
        <w:pStyle w:val="ListParagraph"/>
        <w:numPr>
          <w:ilvl w:val="0"/>
          <w:numId w:val="5"/>
        </w:numPr>
        <w:spacing w:after="0" w:line="240" w:lineRule="auto"/>
        <w:rPr>
          <w:rFonts w:ascii="Bell MT" w:hAnsi="Bell MT"/>
          <w:sz w:val="26"/>
          <w:szCs w:val="26"/>
        </w:rPr>
      </w:pPr>
      <w:r>
        <w:rPr>
          <w:rFonts w:ascii="Bell MT" w:hAnsi="Bell MT"/>
          <w:i/>
          <w:sz w:val="26"/>
          <w:szCs w:val="26"/>
        </w:rPr>
        <w:t>It might seem strange given the OC (</w:t>
      </w:r>
      <w:proofErr w:type="gramStart"/>
      <w:r w:rsidR="000E29E5">
        <w:rPr>
          <w:rFonts w:ascii="Bell MT" w:hAnsi="Bell MT"/>
          <w:i/>
          <w:sz w:val="26"/>
          <w:szCs w:val="26"/>
        </w:rPr>
        <w:t>Dt</w:t>
      </w:r>
      <w:proofErr w:type="gramEnd"/>
      <w:r w:rsidR="000E29E5">
        <w:rPr>
          <w:rFonts w:ascii="Bell MT" w:hAnsi="Bell MT"/>
          <w:i/>
          <w:sz w:val="26"/>
          <w:szCs w:val="26"/>
        </w:rPr>
        <w:t xml:space="preserve"> 7:3</w:t>
      </w:r>
      <w:r>
        <w:rPr>
          <w:rFonts w:ascii="Bell MT" w:hAnsi="Bell MT"/>
          <w:i/>
          <w:sz w:val="26"/>
          <w:szCs w:val="26"/>
        </w:rPr>
        <w:t>)</w:t>
      </w:r>
      <w:r w:rsidR="00B94DF7">
        <w:rPr>
          <w:rFonts w:ascii="Bell MT" w:hAnsi="Bell MT"/>
          <w:i/>
          <w:sz w:val="26"/>
          <w:szCs w:val="26"/>
        </w:rPr>
        <w:t xml:space="preserve"> and </w:t>
      </w:r>
      <w:r>
        <w:rPr>
          <w:rFonts w:ascii="Bell MT" w:hAnsi="Bell MT"/>
          <w:i/>
          <w:sz w:val="26"/>
          <w:szCs w:val="26"/>
        </w:rPr>
        <w:t xml:space="preserve">NC (1 </w:t>
      </w:r>
      <w:proofErr w:type="spellStart"/>
      <w:r>
        <w:rPr>
          <w:rFonts w:ascii="Bell MT" w:hAnsi="Bell MT"/>
          <w:i/>
          <w:sz w:val="26"/>
          <w:szCs w:val="26"/>
        </w:rPr>
        <w:t>Cor</w:t>
      </w:r>
      <w:proofErr w:type="spellEnd"/>
      <w:r>
        <w:rPr>
          <w:rFonts w:ascii="Bell MT" w:hAnsi="Bell MT"/>
          <w:i/>
          <w:sz w:val="26"/>
          <w:szCs w:val="26"/>
        </w:rPr>
        <w:t xml:space="preserve"> 7:39b) commands to only marry in the Lord (foreshadowed in Abraham’s desire for Isaac’s wife to be from Haran) that Joseph marries the daughter of a priest of Ra. However, Joseph had no choice and the Lord used her to increase the tribes of Israel. We can also presume Joseph had freedom of worship given the </w:t>
      </w:r>
      <w:r w:rsidR="006C69E2">
        <w:rPr>
          <w:rFonts w:ascii="Bell MT" w:hAnsi="Bell MT"/>
          <w:i/>
          <w:sz w:val="26"/>
          <w:szCs w:val="26"/>
        </w:rPr>
        <w:t>Pharaoh’s</w:t>
      </w:r>
      <w:r>
        <w:rPr>
          <w:rFonts w:ascii="Bell MT" w:hAnsi="Bell MT"/>
          <w:i/>
          <w:sz w:val="26"/>
          <w:szCs w:val="26"/>
        </w:rPr>
        <w:t xml:space="preserve"> recognition of the greatness of the LORD. </w:t>
      </w:r>
      <w:r w:rsidRPr="004B4FB8">
        <w:rPr>
          <w:rFonts w:ascii="Bell MT" w:hAnsi="Bell MT"/>
          <w:sz w:val="26"/>
          <w:szCs w:val="26"/>
        </w:rPr>
        <w:t>Discuss the normative principle of “marrying in the Lord.”</w:t>
      </w:r>
    </w:p>
    <w:p w:rsidR="001E3B26" w:rsidRPr="004B4FB8" w:rsidRDefault="001E3B26" w:rsidP="007D5FF5">
      <w:pPr>
        <w:pStyle w:val="ListParagraph"/>
        <w:numPr>
          <w:ilvl w:val="0"/>
          <w:numId w:val="5"/>
        </w:numPr>
        <w:spacing w:after="0" w:line="240" w:lineRule="auto"/>
        <w:rPr>
          <w:rFonts w:ascii="Bell MT" w:hAnsi="Bell MT"/>
          <w:sz w:val="26"/>
          <w:szCs w:val="26"/>
        </w:rPr>
      </w:pPr>
      <w:r w:rsidRPr="004B4FB8">
        <w:rPr>
          <w:rFonts w:ascii="Bell MT" w:hAnsi="Bell MT"/>
          <w:sz w:val="26"/>
          <w:szCs w:val="26"/>
        </w:rPr>
        <w:t>Many Christians now recognize we’re “not in Kansas anymore” in post-Christian Canada. What lessons can we learn from Joseph about living in a “foreign land”?</w:t>
      </w:r>
      <w:r w:rsidR="004B4FB8">
        <w:rPr>
          <w:rFonts w:ascii="Bell MT" w:hAnsi="Bell MT"/>
          <w:sz w:val="26"/>
          <w:szCs w:val="26"/>
        </w:rPr>
        <w:t xml:space="preserve"> (</w:t>
      </w:r>
      <w:proofErr w:type="gramStart"/>
      <w:r w:rsidR="004B4FB8">
        <w:rPr>
          <w:rFonts w:ascii="Bell MT" w:hAnsi="Bell MT"/>
          <w:sz w:val="26"/>
          <w:szCs w:val="26"/>
        </w:rPr>
        <w:t>see</w:t>
      </w:r>
      <w:proofErr w:type="gramEnd"/>
      <w:r w:rsidR="004B4FB8">
        <w:rPr>
          <w:rFonts w:ascii="Bell MT" w:hAnsi="Bell MT"/>
          <w:sz w:val="26"/>
          <w:szCs w:val="26"/>
        </w:rPr>
        <w:t xml:space="preserve"> 1 Pet 2:11–12).</w:t>
      </w:r>
    </w:p>
    <w:p w:rsidR="001E3B26" w:rsidRPr="004B4FB8" w:rsidRDefault="001E3B26" w:rsidP="001E3B26">
      <w:pPr>
        <w:pStyle w:val="ListParagraph"/>
        <w:numPr>
          <w:ilvl w:val="0"/>
          <w:numId w:val="5"/>
        </w:numPr>
        <w:spacing w:after="0" w:line="240" w:lineRule="auto"/>
        <w:rPr>
          <w:rFonts w:ascii="Bell MT" w:hAnsi="Bell MT"/>
          <w:sz w:val="26"/>
          <w:szCs w:val="26"/>
        </w:rPr>
      </w:pPr>
      <w:r w:rsidRPr="004B4FB8">
        <w:rPr>
          <w:rFonts w:ascii="Bell MT" w:hAnsi="Bell MT"/>
          <w:sz w:val="26"/>
          <w:szCs w:val="26"/>
        </w:rPr>
        <w:t xml:space="preserve"> </w:t>
      </w:r>
      <w:r w:rsidR="004B4FB8">
        <w:rPr>
          <w:rFonts w:ascii="Bell MT" w:hAnsi="Bell MT"/>
          <w:sz w:val="26"/>
          <w:szCs w:val="26"/>
        </w:rPr>
        <w:t>(vv. 46–49</w:t>
      </w:r>
      <w:r w:rsidR="000E29E5">
        <w:rPr>
          <w:rFonts w:ascii="Bell MT" w:hAnsi="Bell MT"/>
          <w:sz w:val="26"/>
          <w:szCs w:val="26"/>
        </w:rPr>
        <w:t>, 55b</w:t>
      </w:r>
      <w:r w:rsidR="004B4FB8">
        <w:rPr>
          <w:rFonts w:ascii="Bell MT" w:hAnsi="Bell MT"/>
          <w:sz w:val="26"/>
          <w:szCs w:val="26"/>
        </w:rPr>
        <w:t xml:space="preserve">) </w:t>
      </w:r>
      <w:r w:rsidRPr="004B4FB8">
        <w:rPr>
          <w:rFonts w:ascii="Bell MT" w:hAnsi="Bell MT"/>
          <w:sz w:val="26"/>
          <w:szCs w:val="26"/>
        </w:rPr>
        <w:t>Despite Joseph’s young age, the Lord gave him much responsibility. How does his role and activity (and even integrity) demonstrate his faith in God and his promises?</w:t>
      </w:r>
    </w:p>
    <w:p w:rsidR="001E3B26" w:rsidRPr="000E29E5" w:rsidRDefault="00381CD8" w:rsidP="007D5FF5">
      <w:pPr>
        <w:pStyle w:val="ListParagraph"/>
        <w:numPr>
          <w:ilvl w:val="0"/>
          <w:numId w:val="5"/>
        </w:numPr>
        <w:spacing w:after="0" w:line="240" w:lineRule="auto"/>
        <w:rPr>
          <w:rFonts w:ascii="Bell MT" w:hAnsi="Bell MT"/>
          <w:i/>
          <w:sz w:val="26"/>
          <w:szCs w:val="26"/>
        </w:rPr>
      </w:pPr>
      <w:r w:rsidRPr="000E29E5">
        <w:rPr>
          <w:rFonts w:ascii="Bell MT" w:hAnsi="Bell MT"/>
          <w:i/>
          <w:sz w:val="26"/>
          <w:szCs w:val="26"/>
        </w:rPr>
        <w:t xml:space="preserve">(vv. 50–2) </w:t>
      </w:r>
      <w:r w:rsidR="001E3B26" w:rsidRPr="000E29E5">
        <w:rPr>
          <w:rFonts w:ascii="Bell MT" w:hAnsi="Bell MT"/>
          <w:i/>
          <w:sz w:val="26"/>
          <w:szCs w:val="26"/>
        </w:rPr>
        <w:t xml:space="preserve">Joseph had joined the court of the Egyptians yet his children’s names reflect his </w:t>
      </w:r>
      <w:r w:rsidR="000E29E5" w:rsidRPr="000E29E5">
        <w:rPr>
          <w:rFonts w:ascii="Bell MT" w:hAnsi="Bell MT"/>
          <w:i/>
          <w:sz w:val="26"/>
          <w:szCs w:val="26"/>
        </w:rPr>
        <w:t xml:space="preserve">Hebrew </w:t>
      </w:r>
      <w:r w:rsidR="001E3B26" w:rsidRPr="000E29E5">
        <w:rPr>
          <w:rFonts w:ascii="Bell MT" w:hAnsi="Bell MT"/>
          <w:i/>
          <w:sz w:val="26"/>
          <w:szCs w:val="26"/>
        </w:rPr>
        <w:t xml:space="preserve">heritage. </w:t>
      </w:r>
      <w:r w:rsidR="000E29E5" w:rsidRPr="000E29E5">
        <w:rPr>
          <w:rFonts w:ascii="Bell MT" w:hAnsi="Bell MT"/>
          <w:i/>
          <w:sz w:val="26"/>
          <w:szCs w:val="26"/>
        </w:rPr>
        <w:t>Manasseh=God has made me forget; Ephraim= fruitful.</w:t>
      </w:r>
    </w:p>
    <w:p w:rsidR="00381CD8" w:rsidRDefault="000E29E5" w:rsidP="007D5FF5">
      <w:pPr>
        <w:pStyle w:val="ListParagraph"/>
        <w:numPr>
          <w:ilvl w:val="0"/>
          <w:numId w:val="5"/>
        </w:numPr>
        <w:spacing w:after="0" w:line="240" w:lineRule="auto"/>
        <w:rPr>
          <w:rFonts w:ascii="Bell MT" w:hAnsi="Bell MT"/>
          <w:sz w:val="26"/>
          <w:szCs w:val="26"/>
        </w:rPr>
      </w:pPr>
      <w:r>
        <w:rPr>
          <w:rFonts w:ascii="Bell MT" w:hAnsi="Bell MT"/>
          <w:sz w:val="26"/>
          <w:szCs w:val="26"/>
        </w:rPr>
        <w:t xml:space="preserve"> </w:t>
      </w:r>
      <w:r w:rsidR="00381CD8">
        <w:rPr>
          <w:rFonts w:ascii="Bell MT" w:hAnsi="Bell MT"/>
          <w:sz w:val="26"/>
          <w:szCs w:val="26"/>
        </w:rPr>
        <w:t xml:space="preserve">(vv. 56–57) How did God use Joseph to be a blessing to Egypt, and beyond? </w:t>
      </w:r>
      <w:r>
        <w:rPr>
          <w:rFonts w:ascii="Bell MT" w:hAnsi="Bell MT"/>
          <w:sz w:val="26"/>
          <w:szCs w:val="26"/>
        </w:rPr>
        <w:t>Can you think of other believer’s throughout history whom God has used in similar ways?</w:t>
      </w:r>
    </w:p>
    <w:p w:rsidR="00381CD8" w:rsidRPr="0049052C" w:rsidRDefault="00381CD8" w:rsidP="007D5FF5">
      <w:pPr>
        <w:pStyle w:val="ListParagraph"/>
        <w:numPr>
          <w:ilvl w:val="0"/>
          <w:numId w:val="5"/>
        </w:numPr>
        <w:spacing w:after="0" w:line="240" w:lineRule="auto"/>
        <w:rPr>
          <w:rFonts w:ascii="Bell MT" w:hAnsi="Bell MT"/>
          <w:sz w:val="26"/>
          <w:szCs w:val="26"/>
        </w:rPr>
      </w:pPr>
      <w:r>
        <w:rPr>
          <w:rFonts w:ascii="Bell MT" w:hAnsi="Bell MT"/>
          <w:sz w:val="26"/>
          <w:szCs w:val="26"/>
        </w:rPr>
        <w:t>How does this story set the stage for the grand finale of Genesis?</w:t>
      </w:r>
    </w:p>
    <w:p w:rsidR="001134D5" w:rsidRPr="005721B8" w:rsidRDefault="001134D5" w:rsidP="00084EB3">
      <w:pPr>
        <w:spacing w:after="0" w:line="240" w:lineRule="auto"/>
        <w:rPr>
          <w:rFonts w:ascii="Bell MT" w:hAnsi="Bell MT"/>
          <w:sz w:val="12"/>
          <w:szCs w:val="12"/>
        </w:rPr>
      </w:pPr>
    </w:p>
    <w:p w:rsidR="00493F64" w:rsidRDefault="00493F64" w:rsidP="00493F64">
      <w:pPr>
        <w:spacing w:after="0" w:line="240" w:lineRule="auto"/>
        <w:rPr>
          <w:rFonts w:ascii="Bell MT" w:hAnsi="Bell MT"/>
          <w:i/>
          <w:sz w:val="26"/>
          <w:szCs w:val="26"/>
        </w:rPr>
      </w:pPr>
      <w:r>
        <w:rPr>
          <w:rFonts w:ascii="Bell MT" w:hAnsi="Bell MT"/>
          <w:i/>
          <w:sz w:val="26"/>
          <w:szCs w:val="26"/>
        </w:rPr>
        <w:t>BIG Questions to bear in mind:</w:t>
      </w:r>
    </w:p>
    <w:p w:rsidR="00493F64" w:rsidRDefault="00493F64" w:rsidP="00493F64">
      <w:pPr>
        <w:pStyle w:val="ListParagraph"/>
        <w:numPr>
          <w:ilvl w:val="0"/>
          <w:numId w:val="4"/>
        </w:numPr>
        <w:spacing w:after="0" w:line="240" w:lineRule="auto"/>
        <w:rPr>
          <w:rFonts w:ascii="Bell MT" w:hAnsi="Bell MT"/>
          <w:i/>
          <w:sz w:val="26"/>
          <w:szCs w:val="26"/>
        </w:rPr>
      </w:pPr>
      <w:r>
        <w:rPr>
          <w:rFonts w:ascii="Bell MT" w:hAnsi="Bell MT"/>
          <w:i/>
          <w:sz w:val="26"/>
          <w:szCs w:val="26"/>
        </w:rPr>
        <w:t>Where is this passage in the wider story of salvation history?</w:t>
      </w:r>
    </w:p>
    <w:p w:rsidR="009F1FD4" w:rsidRPr="00E44BCA" w:rsidRDefault="00493F64" w:rsidP="009F1FD4">
      <w:pPr>
        <w:pStyle w:val="ListParagraph"/>
        <w:numPr>
          <w:ilvl w:val="0"/>
          <w:numId w:val="4"/>
        </w:numPr>
        <w:spacing w:after="0" w:line="240" w:lineRule="auto"/>
        <w:rPr>
          <w:rFonts w:ascii="Bell MT" w:hAnsi="Bell MT"/>
          <w:sz w:val="26"/>
          <w:szCs w:val="26"/>
        </w:rPr>
      </w:pPr>
      <w:r w:rsidRPr="00E44BCA">
        <w:rPr>
          <w:rFonts w:ascii="Bell MT" w:hAnsi="Bell MT"/>
          <w:i/>
          <w:sz w:val="26"/>
          <w:szCs w:val="26"/>
        </w:rPr>
        <w:t>In what ways does this passage point to Jesus? (Lk 24:27)</w:t>
      </w:r>
    </w:p>
    <w:p w:rsidR="009F1FD4" w:rsidRDefault="009F1FD4" w:rsidP="009F1FD4">
      <w:pPr>
        <w:spacing w:after="0" w:line="240" w:lineRule="auto"/>
        <w:rPr>
          <w:rFonts w:ascii="Bell MT" w:hAnsi="Bell MT"/>
          <w:sz w:val="26"/>
          <w:szCs w:val="26"/>
        </w:rPr>
      </w:pPr>
    </w:p>
    <w:sectPr w:rsidR="009F1FD4" w:rsidSect="0039608F">
      <w:pgSz w:w="15840" w:h="12240" w:orient="landscape" w:code="1"/>
      <w:pgMar w:top="568"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00D7"/>
    <w:multiLevelType w:val="hybridMultilevel"/>
    <w:tmpl w:val="2A9ABB34"/>
    <w:lvl w:ilvl="0" w:tplc="6012EDC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35B4D"/>
    <w:rsid w:val="000370A6"/>
    <w:rsid w:val="000434C3"/>
    <w:rsid w:val="0007776B"/>
    <w:rsid w:val="00084EB3"/>
    <w:rsid w:val="000B103B"/>
    <w:rsid w:val="000B33E8"/>
    <w:rsid w:val="000B5874"/>
    <w:rsid w:val="000E29E5"/>
    <w:rsid w:val="000F009A"/>
    <w:rsid w:val="001134D5"/>
    <w:rsid w:val="001542D1"/>
    <w:rsid w:val="00172826"/>
    <w:rsid w:val="001A3838"/>
    <w:rsid w:val="001B7F94"/>
    <w:rsid w:val="001C152D"/>
    <w:rsid w:val="001E3B26"/>
    <w:rsid w:val="001E77C7"/>
    <w:rsid w:val="001F43C1"/>
    <w:rsid w:val="00201A1C"/>
    <w:rsid w:val="00203871"/>
    <w:rsid w:val="00205627"/>
    <w:rsid w:val="00205F00"/>
    <w:rsid w:val="00206EBA"/>
    <w:rsid w:val="00252290"/>
    <w:rsid w:val="002566D9"/>
    <w:rsid w:val="0025670C"/>
    <w:rsid w:val="00296F63"/>
    <w:rsid w:val="002A4DF5"/>
    <w:rsid w:val="002D7AAA"/>
    <w:rsid w:val="0033333D"/>
    <w:rsid w:val="00350205"/>
    <w:rsid w:val="00367195"/>
    <w:rsid w:val="00376398"/>
    <w:rsid w:val="00381CD8"/>
    <w:rsid w:val="00391801"/>
    <w:rsid w:val="0039608F"/>
    <w:rsid w:val="0039776C"/>
    <w:rsid w:val="003B00D6"/>
    <w:rsid w:val="003B65FF"/>
    <w:rsid w:val="003C5B52"/>
    <w:rsid w:val="003D5CD8"/>
    <w:rsid w:val="003D5F1C"/>
    <w:rsid w:val="003F35A9"/>
    <w:rsid w:val="00402F5D"/>
    <w:rsid w:val="00406C41"/>
    <w:rsid w:val="0042437A"/>
    <w:rsid w:val="00480ABA"/>
    <w:rsid w:val="00490046"/>
    <w:rsid w:val="0049052C"/>
    <w:rsid w:val="00493F64"/>
    <w:rsid w:val="004A20F0"/>
    <w:rsid w:val="004A3B5B"/>
    <w:rsid w:val="004B4DF5"/>
    <w:rsid w:val="004B4FB8"/>
    <w:rsid w:val="00524F3E"/>
    <w:rsid w:val="0052577C"/>
    <w:rsid w:val="00553C3D"/>
    <w:rsid w:val="005721B8"/>
    <w:rsid w:val="00597BF5"/>
    <w:rsid w:val="005A1743"/>
    <w:rsid w:val="005D5574"/>
    <w:rsid w:val="005D580F"/>
    <w:rsid w:val="005D5DDC"/>
    <w:rsid w:val="005F15A0"/>
    <w:rsid w:val="006331AE"/>
    <w:rsid w:val="00634873"/>
    <w:rsid w:val="00646441"/>
    <w:rsid w:val="00655130"/>
    <w:rsid w:val="006A0808"/>
    <w:rsid w:val="006C69E2"/>
    <w:rsid w:val="006F6EB6"/>
    <w:rsid w:val="00713EA5"/>
    <w:rsid w:val="00725495"/>
    <w:rsid w:val="00745E98"/>
    <w:rsid w:val="00793ED8"/>
    <w:rsid w:val="007A592C"/>
    <w:rsid w:val="007B034E"/>
    <w:rsid w:val="007D5FF5"/>
    <w:rsid w:val="00822EE5"/>
    <w:rsid w:val="008440E1"/>
    <w:rsid w:val="00861DE4"/>
    <w:rsid w:val="00862EA5"/>
    <w:rsid w:val="00871DF9"/>
    <w:rsid w:val="00895A38"/>
    <w:rsid w:val="008D4013"/>
    <w:rsid w:val="008F6EBA"/>
    <w:rsid w:val="00940951"/>
    <w:rsid w:val="00950E1A"/>
    <w:rsid w:val="00960A09"/>
    <w:rsid w:val="009846A9"/>
    <w:rsid w:val="009B5038"/>
    <w:rsid w:val="009D5C2D"/>
    <w:rsid w:val="009E0DD2"/>
    <w:rsid w:val="009E0EF6"/>
    <w:rsid w:val="009E3B3F"/>
    <w:rsid w:val="009F1FD4"/>
    <w:rsid w:val="009F23F3"/>
    <w:rsid w:val="009F695A"/>
    <w:rsid w:val="00A03357"/>
    <w:rsid w:val="00A1656C"/>
    <w:rsid w:val="00A30235"/>
    <w:rsid w:val="00A57689"/>
    <w:rsid w:val="00A57BDC"/>
    <w:rsid w:val="00A71D35"/>
    <w:rsid w:val="00AD6AAB"/>
    <w:rsid w:val="00B05860"/>
    <w:rsid w:val="00B165CE"/>
    <w:rsid w:val="00B17685"/>
    <w:rsid w:val="00B25BEE"/>
    <w:rsid w:val="00B46EF2"/>
    <w:rsid w:val="00B7681D"/>
    <w:rsid w:val="00B94DF7"/>
    <w:rsid w:val="00BA5CE2"/>
    <w:rsid w:val="00BA7210"/>
    <w:rsid w:val="00BB55EF"/>
    <w:rsid w:val="00BB71B7"/>
    <w:rsid w:val="00BE02EB"/>
    <w:rsid w:val="00BF470F"/>
    <w:rsid w:val="00BF5070"/>
    <w:rsid w:val="00C1555C"/>
    <w:rsid w:val="00C22B45"/>
    <w:rsid w:val="00C37BEE"/>
    <w:rsid w:val="00C4460A"/>
    <w:rsid w:val="00C661E3"/>
    <w:rsid w:val="00C67C51"/>
    <w:rsid w:val="00C718FA"/>
    <w:rsid w:val="00C81A43"/>
    <w:rsid w:val="00CA70B1"/>
    <w:rsid w:val="00CB5E9E"/>
    <w:rsid w:val="00CC3054"/>
    <w:rsid w:val="00CC503C"/>
    <w:rsid w:val="00CC53B6"/>
    <w:rsid w:val="00CC6A5F"/>
    <w:rsid w:val="00CE5905"/>
    <w:rsid w:val="00D10C27"/>
    <w:rsid w:val="00D31B77"/>
    <w:rsid w:val="00D4136C"/>
    <w:rsid w:val="00DB6C63"/>
    <w:rsid w:val="00DE0D9F"/>
    <w:rsid w:val="00DE7AB7"/>
    <w:rsid w:val="00DF785C"/>
    <w:rsid w:val="00E1073F"/>
    <w:rsid w:val="00E44BCA"/>
    <w:rsid w:val="00E530F6"/>
    <w:rsid w:val="00E54445"/>
    <w:rsid w:val="00E56022"/>
    <w:rsid w:val="00E605F7"/>
    <w:rsid w:val="00EC2510"/>
    <w:rsid w:val="00ED02A6"/>
    <w:rsid w:val="00ED6AE3"/>
    <w:rsid w:val="00EF1DF3"/>
    <w:rsid w:val="00EF7CF9"/>
    <w:rsid w:val="00F02789"/>
    <w:rsid w:val="00F16867"/>
    <w:rsid w:val="00F16F54"/>
    <w:rsid w:val="00F27E52"/>
    <w:rsid w:val="00F317DA"/>
    <w:rsid w:val="00F32DA2"/>
    <w:rsid w:val="00F35D8B"/>
    <w:rsid w:val="00F43F74"/>
    <w:rsid w:val="00F46BDC"/>
    <w:rsid w:val="00F75328"/>
    <w:rsid w:val="00F81D6C"/>
    <w:rsid w:val="00F91DB4"/>
    <w:rsid w:val="00FA2783"/>
    <w:rsid w:val="00FA29BD"/>
    <w:rsid w:val="00FA3D98"/>
    <w:rsid w:val="00FA3E86"/>
    <w:rsid w:val="00FB1129"/>
    <w:rsid w:val="00FB349D"/>
    <w:rsid w:val="00FD30DC"/>
    <w:rsid w:val="00FD7D32"/>
    <w:rsid w:val="00FE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4isSyennFo"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4017-391F-4813-8743-F969B45C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15</cp:revision>
  <cp:lastPrinted>2020-01-29T21:53:00Z</cp:lastPrinted>
  <dcterms:created xsi:type="dcterms:W3CDTF">2020-01-28T15:46:00Z</dcterms:created>
  <dcterms:modified xsi:type="dcterms:W3CDTF">2020-01-29T21:54:00Z</dcterms:modified>
</cp:coreProperties>
</file>