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Default="008F175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8F1759" w:rsidRPr="004D24C5" w:rsidRDefault="008F175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Sermon on the 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8F1759" w:rsidRDefault="008F175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8F1759" w:rsidRPr="004D24C5" w:rsidRDefault="008F175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Sermon on the Mount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Pr="005D580F" w:rsidRDefault="008F175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July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8F1759" w:rsidRPr="005D580F" w:rsidRDefault="008F175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July 20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Default="005D580F" w:rsidP="000370A6">
      <w:pPr>
        <w:spacing w:after="0" w:line="240" w:lineRule="auto"/>
      </w:pPr>
    </w:p>
    <w:p w:rsidR="000370A6" w:rsidRPr="00D530F2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0335E0" w:rsidRDefault="00834F75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D530F2">
        <w:rPr>
          <w:rFonts w:ascii="Bell MT" w:hAnsi="Bell MT"/>
          <w:b/>
          <w:sz w:val="26"/>
          <w:szCs w:val="26"/>
        </w:rPr>
        <w:t>INTRODUCTION</w:t>
      </w:r>
      <w:r w:rsidR="003510A7" w:rsidRPr="00D530F2">
        <w:rPr>
          <w:rFonts w:ascii="Bell MT" w:hAnsi="Bell MT"/>
          <w:b/>
          <w:sz w:val="26"/>
          <w:szCs w:val="26"/>
        </w:rPr>
        <w:t xml:space="preserve">: </w:t>
      </w:r>
      <w:r w:rsidR="00832EEF" w:rsidRPr="00D530F2">
        <w:rPr>
          <w:rFonts w:ascii="Bell MT" w:hAnsi="Bell MT"/>
          <w:sz w:val="26"/>
          <w:szCs w:val="26"/>
        </w:rPr>
        <w:t xml:space="preserve"> The Sermon on the Mount is arguably one of Jesus most famous sermons. It gets its name from </w:t>
      </w:r>
      <w:r w:rsidR="00D530F2" w:rsidRPr="00D530F2">
        <w:rPr>
          <w:rFonts w:ascii="Bell MT" w:hAnsi="Bell MT"/>
          <w:sz w:val="26"/>
          <w:szCs w:val="26"/>
        </w:rPr>
        <w:t>the hillside from which He preached</w:t>
      </w:r>
      <w:r w:rsidR="000335E0">
        <w:rPr>
          <w:rFonts w:ascii="Bell MT" w:hAnsi="Bell MT"/>
          <w:sz w:val="26"/>
          <w:szCs w:val="26"/>
        </w:rPr>
        <w:t>, Mt 5:1</w:t>
      </w:r>
      <w:r w:rsidR="00D530F2">
        <w:rPr>
          <w:rFonts w:ascii="Bell MT" w:hAnsi="Bell MT"/>
          <w:sz w:val="26"/>
          <w:szCs w:val="26"/>
        </w:rPr>
        <w:t xml:space="preserve">(traditional location= </w:t>
      </w:r>
      <w:proofErr w:type="spellStart"/>
      <w:r w:rsidR="00D530F2">
        <w:rPr>
          <w:rFonts w:ascii="Bell MT" w:hAnsi="Bell MT"/>
          <w:sz w:val="26"/>
          <w:szCs w:val="26"/>
        </w:rPr>
        <w:t>Tabgha</w:t>
      </w:r>
      <w:proofErr w:type="spellEnd"/>
      <w:r w:rsidR="00D530F2">
        <w:rPr>
          <w:rFonts w:ascii="Bell MT" w:hAnsi="Bell MT"/>
          <w:sz w:val="26"/>
          <w:szCs w:val="26"/>
        </w:rPr>
        <w:t xml:space="preserve"> NW of Capernaum</w:t>
      </w:r>
      <w:proofErr w:type="gramStart"/>
      <w:r w:rsidR="00D530F2">
        <w:rPr>
          <w:rFonts w:ascii="Bell MT" w:hAnsi="Bell MT"/>
          <w:sz w:val="26"/>
          <w:szCs w:val="26"/>
        </w:rPr>
        <w:t xml:space="preserve">) </w:t>
      </w:r>
      <w:r w:rsidR="00D530F2" w:rsidRPr="00D530F2">
        <w:rPr>
          <w:rFonts w:ascii="Bell MT" w:hAnsi="Bell MT"/>
          <w:sz w:val="26"/>
          <w:szCs w:val="26"/>
        </w:rPr>
        <w:t>.</w:t>
      </w:r>
      <w:proofErr w:type="gramEnd"/>
      <w:r w:rsidR="00D530F2" w:rsidRPr="00D530F2">
        <w:rPr>
          <w:rFonts w:ascii="Bell MT" w:hAnsi="Bell MT"/>
          <w:sz w:val="26"/>
          <w:szCs w:val="26"/>
        </w:rPr>
        <w:t xml:space="preserve"> In Mt 4:17 we’re introduced to how to follow the King and join His Kingdom (God’s rule and reign), of which the Church is the outpost</w:t>
      </w:r>
      <w:r w:rsidR="000335E0">
        <w:rPr>
          <w:rFonts w:ascii="Bell MT" w:hAnsi="Bell MT"/>
          <w:sz w:val="26"/>
          <w:szCs w:val="26"/>
        </w:rPr>
        <w:t xml:space="preserve"> in the world</w:t>
      </w:r>
      <w:r w:rsidR="00D530F2" w:rsidRPr="00D530F2">
        <w:rPr>
          <w:rFonts w:ascii="Bell MT" w:hAnsi="Bell MT"/>
          <w:sz w:val="26"/>
          <w:szCs w:val="26"/>
        </w:rPr>
        <w:t xml:space="preserve">. </w:t>
      </w:r>
    </w:p>
    <w:p w:rsidR="000335E0" w:rsidRPr="000335E0" w:rsidRDefault="000335E0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832EEF" w:rsidRDefault="00D530F2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D530F2">
        <w:rPr>
          <w:rFonts w:ascii="Bell MT" w:hAnsi="Bell MT"/>
          <w:sz w:val="26"/>
          <w:szCs w:val="26"/>
        </w:rPr>
        <w:t>Mt 5–7 may be said to be Jesus’ teaching of what renewed life and ethics looks like within His Kingdom community</w:t>
      </w:r>
      <w:r w:rsidR="000335E0">
        <w:rPr>
          <w:rFonts w:ascii="Bell MT" w:hAnsi="Bell MT"/>
          <w:sz w:val="26"/>
          <w:szCs w:val="26"/>
        </w:rPr>
        <w:t xml:space="preserve"> for His disciples </w:t>
      </w:r>
      <w:r>
        <w:rPr>
          <w:rFonts w:ascii="Bell MT" w:hAnsi="Bell MT"/>
          <w:sz w:val="26"/>
          <w:szCs w:val="26"/>
        </w:rPr>
        <w:t>(</w:t>
      </w:r>
      <w:r w:rsidR="007076B4">
        <w:rPr>
          <w:rFonts w:ascii="Bell MT" w:hAnsi="Bell MT"/>
          <w:sz w:val="26"/>
          <w:szCs w:val="26"/>
        </w:rPr>
        <w:t>disciple, as in Mt 5:1, is someone committed to following Jesus. ‘Crowds’ are those curious about Jesus)</w:t>
      </w:r>
      <w:r w:rsidRPr="00D530F2">
        <w:rPr>
          <w:rFonts w:ascii="Bell MT" w:hAnsi="Bell MT"/>
          <w:sz w:val="26"/>
          <w:szCs w:val="26"/>
        </w:rPr>
        <w:t xml:space="preserve">. </w:t>
      </w:r>
      <w:r w:rsidR="000F5100">
        <w:rPr>
          <w:rFonts w:ascii="Bell MT" w:hAnsi="Bell MT"/>
          <w:sz w:val="26"/>
          <w:szCs w:val="26"/>
        </w:rPr>
        <w:t xml:space="preserve">It is the King’s Word to His people. </w:t>
      </w:r>
      <w:r w:rsidRPr="00D530F2">
        <w:rPr>
          <w:rFonts w:ascii="Bell MT" w:hAnsi="Bell MT"/>
          <w:sz w:val="26"/>
          <w:szCs w:val="26"/>
        </w:rPr>
        <w:t>Like Moses on Mt. Si</w:t>
      </w:r>
      <w:r w:rsidR="007076B4">
        <w:rPr>
          <w:rFonts w:ascii="Bell MT" w:hAnsi="Bell MT"/>
          <w:sz w:val="26"/>
          <w:szCs w:val="26"/>
        </w:rPr>
        <w:t xml:space="preserve">nai Jesus authoritatively and with great brilliance instructs His people in His </w:t>
      </w:r>
      <w:r w:rsidR="007A79CD">
        <w:rPr>
          <w:rFonts w:ascii="Bell MT" w:hAnsi="Bell MT"/>
          <w:sz w:val="26"/>
          <w:szCs w:val="26"/>
        </w:rPr>
        <w:t xml:space="preserve">New Covenant </w:t>
      </w:r>
      <w:r w:rsidR="007076B4">
        <w:rPr>
          <w:rFonts w:ascii="Bell MT" w:hAnsi="Bell MT"/>
          <w:sz w:val="26"/>
          <w:szCs w:val="26"/>
        </w:rPr>
        <w:t>ways</w:t>
      </w:r>
      <w:r w:rsidR="000335E0">
        <w:rPr>
          <w:rFonts w:ascii="Bell MT" w:hAnsi="Bell MT"/>
          <w:sz w:val="26"/>
          <w:szCs w:val="26"/>
        </w:rPr>
        <w:t xml:space="preserve">. Jesus is </w:t>
      </w:r>
      <w:r w:rsidR="000F5100">
        <w:rPr>
          <w:rFonts w:ascii="Bell MT" w:hAnsi="Bell MT"/>
          <w:sz w:val="26"/>
          <w:szCs w:val="26"/>
        </w:rPr>
        <w:t>the one greater than Moses (Dt. 18:15</w:t>
      </w:r>
      <w:r w:rsidR="000335E0">
        <w:rPr>
          <w:rFonts w:ascii="Bell MT" w:hAnsi="Bell MT"/>
          <w:sz w:val="26"/>
          <w:szCs w:val="26"/>
        </w:rPr>
        <w:t>). He thus fulfils</w:t>
      </w:r>
      <w:r w:rsidR="007076B4">
        <w:rPr>
          <w:rFonts w:ascii="Bell MT" w:hAnsi="Bell MT"/>
          <w:sz w:val="26"/>
          <w:szCs w:val="26"/>
        </w:rPr>
        <w:t xml:space="preserve"> </w:t>
      </w:r>
      <w:r w:rsidR="000335E0">
        <w:rPr>
          <w:rFonts w:ascii="Bell MT" w:hAnsi="Bell MT"/>
          <w:sz w:val="26"/>
          <w:szCs w:val="26"/>
        </w:rPr>
        <w:t>and continues</w:t>
      </w:r>
      <w:r w:rsidR="007076B4">
        <w:rPr>
          <w:rFonts w:ascii="Bell MT" w:hAnsi="Bell MT"/>
          <w:sz w:val="26"/>
          <w:szCs w:val="26"/>
        </w:rPr>
        <w:t xml:space="preserve"> the OT story (see</w:t>
      </w:r>
      <w:r w:rsidR="000335E0">
        <w:rPr>
          <w:rFonts w:ascii="Bell MT" w:hAnsi="Bell MT"/>
          <w:sz w:val="26"/>
          <w:szCs w:val="26"/>
        </w:rPr>
        <w:t xml:space="preserve"> genealogy </w:t>
      </w:r>
      <w:proofErr w:type="gramStart"/>
      <w:r w:rsidR="000335E0">
        <w:rPr>
          <w:rFonts w:ascii="Bell MT" w:hAnsi="Bell MT"/>
          <w:sz w:val="26"/>
          <w:szCs w:val="26"/>
        </w:rPr>
        <w:t xml:space="preserve">in </w:t>
      </w:r>
      <w:r w:rsidR="007076B4">
        <w:rPr>
          <w:rFonts w:ascii="Bell MT" w:hAnsi="Bell MT"/>
          <w:sz w:val="26"/>
          <w:szCs w:val="26"/>
        </w:rPr>
        <w:t xml:space="preserve"> </w:t>
      </w:r>
      <w:proofErr w:type="spellStart"/>
      <w:r w:rsidR="007076B4">
        <w:rPr>
          <w:rFonts w:ascii="Bell MT" w:hAnsi="Bell MT"/>
          <w:sz w:val="26"/>
          <w:szCs w:val="26"/>
        </w:rPr>
        <w:t>ch</w:t>
      </w:r>
      <w:proofErr w:type="gramEnd"/>
      <w:r w:rsidR="007076B4">
        <w:rPr>
          <w:rFonts w:ascii="Bell MT" w:hAnsi="Bell MT"/>
          <w:sz w:val="26"/>
          <w:szCs w:val="26"/>
        </w:rPr>
        <w:t>.</w:t>
      </w:r>
      <w:proofErr w:type="spellEnd"/>
      <w:r w:rsidR="007076B4">
        <w:rPr>
          <w:rFonts w:ascii="Bell MT" w:hAnsi="Bell MT"/>
          <w:sz w:val="26"/>
          <w:szCs w:val="26"/>
        </w:rPr>
        <w:t xml:space="preserve"> 1). What a perfect place to dwell as we conclude </w:t>
      </w:r>
      <w:r w:rsidR="007076B4" w:rsidRPr="007076B4">
        <w:rPr>
          <w:rFonts w:ascii="Bell MT" w:hAnsi="Bell MT"/>
          <w:i/>
          <w:sz w:val="26"/>
          <w:szCs w:val="26"/>
        </w:rPr>
        <w:t>A Living Faith</w:t>
      </w:r>
      <w:r w:rsidR="000335E0">
        <w:rPr>
          <w:rFonts w:ascii="Bell MT" w:hAnsi="Bell MT"/>
          <w:sz w:val="26"/>
          <w:szCs w:val="26"/>
        </w:rPr>
        <w:t>—exploring Kingdom life.</w:t>
      </w:r>
    </w:p>
    <w:p w:rsidR="007A79CD" w:rsidRPr="000335E0" w:rsidRDefault="007A79CD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7A79CD" w:rsidRDefault="007A79CD" w:rsidP="000A6BC0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There have been many attempts to categorize the Sermon. A basic outline is as follows:</w:t>
      </w:r>
    </w:p>
    <w:p w:rsidR="007A79CD" w:rsidRPr="000335E0" w:rsidRDefault="007A79CD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50"/>
        <w:gridCol w:w="2350"/>
      </w:tblGrid>
      <w:tr w:rsidR="007A79CD" w:rsidTr="007A79CD">
        <w:tc>
          <w:tcPr>
            <w:tcW w:w="2349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Mt 5:2–16</w:t>
            </w:r>
          </w:p>
        </w:tc>
        <w:tc>
          <w:tcPr>
            <w:tcW w:w="2350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Beatitudes and Witness</w:t>
            </w:r>
          </w:p>
        </w:tc>
        <w:tc>
          <w:tcPr>
            <w:tcW w:w="2350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Upside Down Kingdom</w:t>
            </w:r>
          </w:p>
        </w:tc>
      </w:tr>
      <w:tr w:rsidR="007A79CD" w:rsidTr="007A79CD">
        <w:tc>
          <w:tcPr>
            <w:tcW w:w="2349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Mt 5:17–48</w:t>
            </w:r>
          </w:p>
        </w:tc>
        <w:tc>
          <w:tcPr>
            <w:tcW w:w="2350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The Kingdom and the Law</w:t>
            </w:r>
          </w:p>
        </w:tc>
        <w:tc>
          <w:tcPr>
            <w:tcW w:w="2350" w:type="dxa"/>
          </w:tcPr>
          <w:p w:rsidR="007A79CD" w:rsidRDefault="00EF1A1C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Fulfil</w:t>
            </w:r>
            <w:r w:rsidR="007A79CD">
              <w:rPr>
                <w:rFonts w:ascii="Bell MT" w:hAnsi="Bell MT"/>
                <w:sz w:val="26"/>
                <w:szCs w:val="26"/>
              </w:rPr>
              <w:t xml:space="preserve"> the Law</w:t>
            </w:r>
          </w:p>
        </w:tc>
      </w:tr>
      <w:tr w:rsidR="007A79CD" w:rsidTr="007A79CD">
        <w:tc>
          <w:tcPr>
            <w:tcW w:w="2349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Mt 6:1–7:12</w:t>
            </w:r>
          </w:p>
        </w:tc>
        <w:tc>
          <w:tcPr>
            <w:tcW w:w="2350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Developing a Kingdom life</w:t>
            </w:r>
          </w:p>
        </w:tc>
        <w:tc>
          <w:tcPr>
            <w:tcW w:w="2350" w:type="dxa"/>
          </w:tcPr>
          <w:p w:rsidR="007A79CD" w:rsidRDefault="00EF1A1C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Transform</w:t>
            </w:r>
            <w:r w:rsidR="007A79CD">
              <w:rPr>
                <w:rFonts w:ascii="Bell MT" w:hAnsi="Bell MT"/>
                <w:sz w:val="26"/>
                <w:szCs w:val="26"/>
              </w:rPr>
              <w:t>ed Hearts</w:t>
            </w:r>
          </w:p>
        </w:tc>
      </w:tr>
      <w:tr w:rsidR="007A79CD" w:rsidTr="007A79CD">
        <w:tc>
          <w:tcPr>
            <w:tcW w:w="2349" w:type="dxa"/>
          </w:tcPr>
          <w:p w:rsidR="007A79CD" w:rsidRDefault="00EF1A1C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Mt 7:13–29</w:t>
            </w:r>
          </w:p>
        </w:tc>
        <w:tc>
          <w:tcPr>
            <w:tcW w:w="2350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A Warning</w:t>
            </w:r>
          </w:p>
        </w:tc>
        <w:tc>
          <w:tcPr>
            <w:tcW w:w="2350" w:type="dxa"/>
          </w:tcPr>
          <w:p w:rsidR="007A79CD" w:rsidRDefault="007A79CD" w:rsidP="000A6BC0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For or Against</w:t>
            </w:r>
          </w:p>
        </w:tc>
      </w:tr>
    </w:tbl>
    <w:p w:rsidR="005E251F" w:rsidRPr="005E251F" w:rsidRDefault="005E251F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</w:t>
      </w:r>
      <w:r w:rsidR="008F1759">
        <w:rPr>
          <w:rFonts w:ascii="Bell MT" w:hAnsi="Bell MT" w:cs="Times New Roman"/>
          <w:sz w:val="26"/>
          <w:szCs w:val="26"/>
        </w:rPr>
        <w:t>Jonathan Ward</w:t>
      </w:r>
      <w:r w:rsidR="000A6BC0" w:rsidRPr="000A6BC0">
        <w:rPr>
          <w:rFonts w:ascii="Bell MT" w:hAnsi="Bell MT" w:cs="Times New Roman"/>
          <w:sz w:val="26"/>
          <w:szCs w:val="26"/>
        </w:rPr>
        <w:t>)</w:t>
      </w:r>
    </w:p>
    <w:p w:rsidR="001004ED" w:rsidRDefault="00832EEF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subject of the sermon?</w:t>
      </w:r>
    </w:p>
    <w:p w:rsidR="00832EEF" w:rsidRDefault="00832EEF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main points?</w:t>
      </w:r>
    </w:p>
    <w:p w:rsidR="00832EEF" w:rsidRDefault="00832EEF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struck you or what did you learn?</w:t>
      </w:r>
    </w:p>
    <w:p w:rsidR="00832EEF" w:rsidRPr="001004ED" w:rsidRDefault="00832EEF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Other</w:t>
      </w:r>
    </w:p>
    <w:p w:rsidR="000F7CCA" w:rsidRPr="008347F6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Default="00832EEF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READ IN ADVANCE: </w:t>
      </w:r>
      <w:r w:rsidRPr="00832EEF">
        <w:rPr>
          <w:rFonts w:ascii="Bell MT" w:hAnsi="Bell MT" w:cs="Times New Roman"/>
          <w:sz w:val="26"/>
          <w:szCs w:val="26"/>
        </w:rPr>
        <w:t>Mt 5–7</w:t>
      </w:r>
    </w:p>
    <w:p w:rsidR="000335E0" w:rsidRDefault="000335E0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0335E0" w:rsidRPr="00A45801" w:rsidRDefault="000335E0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335E0">
        <w:rPr>
          <w:rFonts w:ascii="Bell MT" w:hAnsi="Bell MT" w:cs="Times New Roman"/>
          <w:b/>
          <w:sz w:val="26"/>
          <w:szCs w:val="26"/>
        </w:rPr>
        <w:lastRenderedPageBreak/>
        <w:t>CHALLENGE:</w:t>
      </w:r>
      <w:r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7A79CD" w:rsidRPr="000F5100" w:rsidRDefault="007A79CD" w:rsidP="00832EEF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 xml:space="preserve">From skimming the </w:t>
      </w:r>
      <w:proofErr w:type="gramStart"/>
      <w:r w:rsidRPr="000F5100">
        <w:rPr>
          <w:rFonts w:ascii="Bell MT" w:hAnsi="Bell MT" w:cs="Times New Roman"/>
          <w:b/>
          <w:sz w:val="26"/>
          <w:szCs w:val="26"/>
        </w:rPr>
        <w:t>sermon on the mount</w:t>
      </w:r>
      <w:proofErr w:type="gramEnd"/>
      <w:r w:rsidRPr="000F5100">
        <w:rPr>
          <w:rFonts w:ascii="Bell MT" w:hAnsi="Bell MT" w:cs="Times New Roman"/>
          <w:b/>
          <w:sz w:val="26"/>
          <w:szCs w:val="26"/>
        </w:rPr>
        <w:t>, what strikes you?</w:t>
      </w:r>
      <w:r w:rsidR="00EF1A1C" w:rsidRPr="000F5100">
        <w:rPr>
          <w:rFonts w:ascii="Bell MT" w:hAnsi="Bell MT" w:cs="Times New Roman"/>
          <w:b/>
          <w:sz w:val="26"/>
          <w:szCs w:val="26"/>
        </w:rPr>
        <w:t xml:space="preserve"> What are your general impressions?</w:t>
      </w:r>
    </w:p>
    <w:p w:rsidR="00143281" w:rsidRPr="000F5100" w:rsidRDefault="00143281" w:rsidP="00832EEF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>How is the sermon appealing?</w:t>
      </w:r>
    </w:p>
    <w:p w:rsidR="00143281" w:rsidRPr="000F5100" w:rsidRDefault="00143281" w:rsidP="00832EEF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>How is the sermon daunting?</w:t>
      </w:r>
    </w:p>
    <w:p w:rsidR="00143281" w:rsidRPr="000F5100" w:rsidRDefault="00143281" w:rsidP="00832EEF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>What do you find hard to understand?</w:t>
      </w:r>
    </w:p>
    <w:p w:rsidR="00143281" w:rsidRPr="000F5100" w:rsidRDefault="00143281" w:rsidP="00832EEF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>What does the passage teach us about God or Jesus as the Son of God?</w:t>
      </w:r>
    </w:p>
    <w:p w:rsidR="00143281" w:rsidRDefault="00143281" w:rsidP="00143281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>What does it teach us about ourselves (Christians/non-Christians)?</w:t>
      </w:r>
    </w:p>
    <w:p w:rsidR="000F5100" w:rsidRPr="000F5100" w:rsidRDefault="000F5100" w:rsidP="00143281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F5100">
        <w:rPr>
          <w:rFonts w:ascii="Bell MT" w:hAnsi="Bell MT" w:cs="Times New Roman"/>
          <w:sz w:val="26"/>
          <w:szCs w:val="26"/>
        </w:rPr>
        <w:t>How does the Sermon explore the heart, Godly principles and life issues?</w:t>
      </w:r>
    </w:p>
    <w:p w:rsidR="00143281" w:rsidRDefault="00143281" w:rsidP="00832EEF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F5100">
        <w:rPr>
          <w:rFonts w:ascii="Bell MT" w:hAnsi="Bell MT" w:cs="Times New Roman"/>
          <w:i/>
          <w:sz w:val="26"/>
          <w:szCs w:val="26"/>
        </w:rPr>
        <w:t>There are 50 imperative commands in the sermon and even Mt 5:48, which may lead us to ask, ‘How can I embrace such a life!’</w:t>
      </w:r>
      <w:r w:rsidR="000F5100">
        <w:rPr>
          <w:rFonts w:ascii="Bell MT" w:hAnsi="Bell MT" w:cs="Times New Roman"/>
          <w:sz w:val="26"/>
          <w:szCs w:val="26"/>
        </w:rPr>
        <w:t xml:space="preserve"> </w:t>
      </w:r>
      <w:r w:rsidR="000F5100" w:rsidRPr="000F5100">
        <w:rPr>
          <w:rFonts w:ascii="Bell MT" w:hAnsi="Bell MT" w:cs="Times New Roman"/>
          <w:b/>
          <w:sz w:val="26"/>
          <w:szCs w:val="26"/>
        </w:rPr>
        <w:t>How are</w:t>
      </w:r>
      <w:r w:rsidRPr="000F5100">
        <w:rPr>
          <w:rFonts w:ascii="Bell MT" w:hAnsi="Bell MT" w:cs="Times New Roman"/>
          <w:b/>
          <w:sz w:val="26"/>
          <w:szCs w:val="26"/>
        </w:rPr>
        <w:t xml:space="preserve"> 4:</w:t>
      </w:r>
      <w:r w:rsidR="000F5100" w:rsidRPr="000F5100">
        <w:rPr>
          <w:rFonts w:ascii="Bell MT" w:hAnsi="Bell MT" w:cs="Times New Roman"/>
          <w:b/>
          <w:sz w:val="26"/>
          <w:szCs w:val="26"/>
        </w:rPr>
        <w:t xml:space="preserve">23–25 and the miracles of </w:t>
      </w:r>
      <w:proofErr w:type="spellStart"/>
      <w:r w:rsidR="000F5100" w:rsidRPr="000F5100">
        <w:rPr>
          <w:rFonts w:ascii="Bell MT" w:hAnsi="Bell MT" w:cs="Times New Roman"/>
          <w:b/>
          <w:sz w:val="26"/>
          <w:szCs w:val="26"/>
        </w:rPr>
        <w:t>ch.</w:t>
      </w:r>
      <w:proofErr w:type="spellEnd"/>
      <w:r w:rsidR="000F5100" w:rsidRPr="000F5100">
        <w:rPr>
          <w:rFonts w:ascii="Bell MT" w:hAnsi="Bell MT" w:cs="Times New Roman"/>
          <w:b/>
          <w:sz w:val="26"/>
          <w:szCs w:val="26"/>
        </w:rPr>
        <w:t xml:space="preserve"> 8 a clue?</w:t>
      </w:r>
    </w:p>
    <w:p w:rsidR="000F5100" w:rsidRPr="000F5100" w:rsidRDefault="000F5100" w:rsidP="000F5100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>How does the Law point people to the Gospel?</w:t>
      </w:r>
    </w:p>
    <w:p w:rsidR="00143281" w:rsidRPr="000F5100" w:rsidRDefault="000F5100" w:rsidP="00832EEF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 xml:space="preserve">Despite a focus on disciples, what points of the sermon is </w:t>
      </w:r>
      <w:proofErr w:type="gramStart"/>
      <w:r w:rsidRPr="000F5100">
        <w:rPr>
          <w:rFonts w:ascii="Bell MT" w:hAnsi="Bell MT" w:cs="Times New Roman"/>
          <w:b/>
          <w:sz w:val="26"/>
          <w:szCs w:val="26"/>
        </w:rPr>
        <w:t>invitational/evangelistic</w:t>
      </w:r>
      <w:proofErr w:type="gramEnd"/>
      <w:r w:rsidRPr="000F5100">
        <w:rPr>
          <w:rFonts w:ascii="Bell MT" w:hAnsi="Bell MT" w:cs="Times New Roman"/>
          <w:b/>
          <w:sz w:val="26"/>
          <w:szCs w:val="26"/>
        </w:rPr>
        <w:t>?</w:t>
      </w:r>
    </w:p>
    <w:p w:rsidR="00832EEF" w:rsidRDefault="00D530F2" w:rsidP="00832EEF">
      <w:pPr>
        <w:pStyle w:val="ListParagraph"/>
        <w:numPr>
          <w:ilvl w:val="0"/>
          <w:numId w:val="49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F5100">
        <w:rPr>
          <w:rFonts w:ascii="Bell MT" w:hAnsi="Bell MT" w:cs="Times New Roman"/>
          <w:b/>
          <w:sz w:val="26"/>
          <w:szCs w:val="26"/>
        </w:rPr>
        <w:t>In the early centuries it was Christianity’s rigorous morality that attracted people to it. Could this ever be the case again?</w:t>
      </w:r>
    </w:p>
    <w:p w:rsidR="000F5100" w:rsidRPr="000F5100" w:rsidRDefault="000F5100" w:rsidP="000F5100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0F5100" w:rsidRPr="000F5100" w:rsidRDefault="000F5100" w:rsidP="000F510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FUNFACT</w:t>
      </w:r>
      <w:r w:rsidRPr="000F5100">
        <w:rPr>
          <w:rFonts w:ascii="Bell MT" w:hAnsi="Bell MT" w:cs="Times New Roman"/>
          <w:sz w:val="26"/>
          <w:szCs w:val="26"/>
        </w:rPr>
        <w:t>: the middle of the sermon is 6:11.</w:t>
      </w:r>
    </w:p>
    <w:p w:rsidR="009B255E" w:rsidRPr="009B255E" w:rsidRDefault="009B255E" w:rsidP="008E5617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D256C9" w:rsidRDefault="000A6BC0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Next Week</w:t>
      </w:r>
      <w:r w:rsidR="002759CD" w:rsidRPr="008E5617">
        <w:rPr>
          <w:rFonts w:ascii="Bell MT" w:hAnsi="Bell MT" w:cs="Times New Roman"/>
          <w:b/>
          <w:sz w:val="26"/>
          <w:szCs w:val="26"/>
        </w:rPr>
        <w:t>:</w:t>
      </w:r>
      <w:r>
        <w:rPr>
          <w:rFonts w:ascii="Bell MT" w:hAnsi="Bell MT" w:cs="Times New Roman"/>
          <w:b/>
          <w:sz w:val="26"/>
          <w:szCs w:val="26"/>
        </w:rPr>
        <w:t xml:space="preserve"> </w:t>
      </w:r>
      <w:r w:rsidR="008F1759">
        <w:rPr>
          <w:rFonts w:ascii="Bell MT" w:hAnsi="Bell MT" w:cs="Times New Roman"/>
          <w:sz w:val="26"/>
          <w:szCs w:val="26"/>
        </w:rPr>
        <w:t>The Beatitudes</w:t>
      </w:r>
      <w:r w:rsidR="007A79CD">
        <w:rPr>
          <w:rFonts w:ascii="Bell MT" w:hAnsi="Bell MT" w:cs="Times New Roman"/>
          <w:sz w:val="26"/>
          <w:szCs w:val="26"/>
        </w:rPr>
        <w:t>, pt. I (Mt 5:2–</w:t>
      </w:r>
      <w:r w:rsidR="00143281">
        <w:rPr>
          <w:rFonts w:ascii="Bell MT" w:hAnsi="Bell MT" w:cs="Times New Roman"/>
          <w:sz w:val="26"/>
          <w:szCs w:val="26"/>
        </w:rPr>
        <w:t>6)</w:t>
      </w:r>
    </w:p>
    <w:p w:rsidR="00A51C4F" w:rsidRPr="008E5617" w:rsidRDefault="00A51C4F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59" w:rsidRDefault="008F1759" w:rsidP="00B05860">
      <w:pPr>
        <w:spacing w:after="0" w:line="240" w:lineRule="auto"/>
      </w:pPr>
      <w:r>
        <w:separator/>
      </w:r>
    </w:p>
  </w:endnote>
  <w:end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59" w:rsidRDefault="008F1759" w:rsidP="00B05860">
      <w:pPr>
        <w:spacing w:after="0" w:line="240" w:lineRule="auto"/>
      </w:pPr>
      <w:r>
        <w:separator/>
      </w:r>
    </w:p>
  </w:footnote>
  <w:foot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A9"/>
    <w:multiLevelType w:val="hybridMultilevel"/>
    <w:tmpl w:val="DD98A3E4"/>
    <w:lvl w:ilvl="0" w:tplc="C9DED1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B93"/>
    <w:multiLevelType w:val="hybridMultilevel"/>
    <w:tmpl w:val="D472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597FD6"/>
    <w:multiLevelType w:val="hybridMultilevel"/>
    <w:tmpl w:val="107A6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0A1955"/>
    <w:multiLevelType w:val="hybridMultilevel"/>
    <w:tmpl w:val="2ACE9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7476A0"/>
    <w:multiLevelType w:val="hybridMultilevel"/>
    <w:tmpl w:val="711A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2F0D05"/>
    <w:multiLevelType w:val="hybridMultilevel"/>
    <w:tmpl w:val="F5844C52"/>
    <w:lvl w:ilvl="0" w:tplc="6E4273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D54109"/>
    <w:multiLevelType w:val="hybridMultilevel"/>
    <w:tmpl w:val="57AA6C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E618D1"/>
    <w:multiLevelType w:val="hybridMultilevel"/>
    <w:tmpl w:val="5E0ECB5E"/>
    <w:lvl w:ilvl="0" w:tplc="C9DED1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72A1"/>
    <w:multiLevelType w:val="hybridMultilevel"/>
    <w:tmpl w:val="A024E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6E3918"/>
    <w:multiLevelType w:val="hybridMultilevel"/>
    <w:tmpl w:val="F66401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855530"/>
    <w:multiLevelType w:val="hybridMultilevel"/>
    <w:tmpl w:val="61D81408"/>
    <w:lvl w:ilvl="0" w:tplc="30BCF22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  <w:vertAlign w:val="baseline"/>
      </w:rPr>
    </w:lvl>
    <w:lvl w:ilvl="1" w:tplc="EF6ECE2A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8547E2"/>
    <w:multiLevelType w:val="hybridMultilevel"/>
    <w:tmpl w:val="BA0A8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5"/>
  </w:num>
  <w:num w:numId="3">
    <w:abstractNumId w:val="46"/>
  </w:num>
  <w:num w:numId="4">
    <w:abstractNumId w:val="25"/>
  </w:num>
  <w:num w:numId="5">
    <w:abstractNumId w:val="38"/>
  </w:num>
  <w:num w:numId="6">
    <w:abstractNumId w:val="42"/>
  </w:num>
  <w:num w:numId="7">
    <w:abstractNumId w:val="20"/>
  </w:num>
  <w:num w:numId="8">
    <w:abstractNumId w:val="35"/>
  </w:num>
  <w:num w:numId="9">
    <w:abstractNumId w:val="39"/>
  </w:num>
  <w:num w:numId="10">
    <w:abstractNumId w:val="27"/>
  </w:num>
  <w:num w:numId="11">
    <w:abstractNumId w:val="40"/>
  </w:num>
  <w:num w:numId="12">
    <w:abstractNumId w:val="47"/>
  </w:num>
  <w:num w:numId="13">
    <w:abstractNumId w:val="21"/>
  </w:num>
  <w:num w:numId="14">
    <w:abstractNumId w:val="23"/>
  </w:num>
  <w:num w:numId="15">
    <w:abstractNumId w:val="43"/>
  </w:num>
  <w:num w:numId="16">
    <w:abstractNumId w:val="13"/>
  </w:num>
  <w:num w:numId="17">
    <w:abstractNumId w:val="22"/>
  </w:num>
  <w:num w:numId="18">
    <w:abstractNumId w:val="11"/>
  </w:num>
  <w:num w:numId="19">
    <w:abstractNumId w:val="36"/>
  </w:num>
  <w:num w:numId="20">
    <w:abstractNumId w:val="44"/>
  </w:num>
  <w:num w:numId="21">
    <w:abstractNumId w:val="15"/>
  </w:num>
  <w:num w:numId="22">
    <w:abstractNumId w:val="9"/>
  </w:num>
  <w:num w:numId="23">
    <w:abstractNumId w:val="28"/>
  </w:num>
  <w:num w:numId="24">
    <w:abstractNumId w:val="26"/>
  </w:num>
  <w:num w:numId="25">
    <w:abstractNumId w:val="12"/>
  </w:num>
  <w:num w:numId="26">
    <w:abstractNumId w:val="18"/>
  </w:num>
  <w:num w:numId="27">
    <w:abstractNumId w:val="32"/>
  </w:num>
  <w:num w:numId="28">
    <w:abstractNumId w:val="34"/>
  </w:num>
  <w:num w:numId="29">
    <w:abstractNumId w:val="16"/>
  </w:num>
  <w:num w:numId="30">
    <w:abstractNumId w:val="7"/>
  </w:num>
  <w:num w:numId="31">
    <w:abstractNumId w:val="5"/>
  </w:num>
  <w:num w:numId="32">
    <w:abstractNumId w:val="41"/>
  </w:num>
  <w:num w:numId="33">
    <w:abstractNumId w:val="3"/>
  </w:num>
  <w:num w:numId="34">
    <w:abstractNumId w:val="37"/>
  </w:num>
  <w:num w:numId="35">
    <w:abstractNumId w:val="31"/>
  </w:num>
  <w:num w:numId="36">
    <w:abstractNumId w:val="30"/>
  </w:num>
  <w:num w:numId="37">
    <w:abstractNumId w:val="10"/>
  </w:num>
  <w:num w:numId="38">
    <w:abstractNumId w:val="33"/>
  </w:num>
  <w:num w:numId="39">
    <w:abstractNumId w:val="48"/>
  </w:num>
  <w:num w:numId="40">
    <w:abstractNumId w:val="17"/>
  </w:num>
  <w:num w:numId="41">
    <w:abstractNumId w:val="29"/>
  </w:num>
  <w:num w:numId="42">
    <w:abstractNumId w:val="19"/>
  </w:num>
  <w:num w:numId="43">
    <w:abstractNumId w:val="0"/>
  </w:num>
  <w:num w:numId="44">
    <w:abstractNumId w:val="1"/>
  </w:num>
  <w:num w:numId="45">
    <w:abstractNumId w:val="24"/>
  </w:num>
  <w:num w:numId="46">
    <w:abstractNumId w:val="6"/>
  </w:num>
  <w:num w:numId="47">
    <w:abstractNumId w:val="14"/>
  </w:num>
  <w:num w:numId="48">
    <w:abstractNumId w:val="8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A6F"/>
    <w:rsid w:val="000F5C38"/>
    <w:rsid w:val="000F668D"/>
    <w:rsid w:val="000F7CCA"/>
    <w:rsid w:val="001004ED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32D6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6B06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149A"/>
    <w:rsid w:val="004A150D"/>
    <w:rsid w:val="004A20F0"/>
    <w:rsid w:val="004A3B5B"/>
    <w:rsid w:val="004A3ED8"/>
    <w:rsid w:val="004A6DB5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51192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694"/>
    <w:rsid w:val="005E1C30"/>
    <w:rsid w:val="005E251F"/>
    <w:rsid w:val="005E442D"/>
    <w:rsid w:val="005E45EA"/>
    <w:rsid w:val="005E5259"/>
    <w:rsid w:val="005E53E4"/>
    <w:rsid w:val="005E5677"/>
    <w:rsid w:val="005E6A1A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7856"/>
    <w:rsid w:val="00931C4E"/>
    <w:rsid w:val="00933C29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255E"/>
    <w:rsid w:val="009B3B83"/>
    <w:rsid w:val="009B5038"/>
    <w:rsid w:val="009B5136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D2591"/>
    <w:rsid w:val="00BD2A99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AC30-4C0E-43C5-8B5D-70C7239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2022-07-11T20:20:00Z</cp:lastPrinted>
  <dcterms:created xsi:type="dcterms:W3CDTF">2022-07-07T20:27:00Z</dcterms:created>
  <dcterms:modified xsi:type="dcterms:W3CDTF">2022-07-11T20:20:00Z</dcterms:modified>
</cp:coreProperties>
</file>