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C1" w:rsidRDefault="004E42C1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4E42C1" w:rsidRPr="004D24C5" w:rsidRDefault="00D23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Personal Re</w:t>
                            </w:r>
                            <w:r w:rsidR="00F80303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taliation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4E42C1" w:rsidRDefault="004E42C1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4E42C1" w:rsidRPr="004D24C5" w:rsidRDefault="00D23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Personal Re</w:t>
                      </w:r>
                      <w:r w:rsidR="00F80303">
                        <w:rPr>
                          <w:rFonts w:ascii="Britannic Bold" w:hAnsi="Britannic Bold"/>
                          <w:sz w:val="30"/>
                          <w:szCs w:val="30"/>
                        </w:rPr>
                        <w:t>taliation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2C1" w:rsidRPr="005D580F" w:rsidRDefault="004E42C1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23B93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September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4E42C1" w:rsidRPr="005D580F" w:rsidRDefault="004E42C1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D23B93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September 21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Default="00173669" w:rsidP="00ED0931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35857" w:rsidRDefault="00834F75" w:rsidP="00ED0931">
      <w:pPr>
        <w:spacing w:after="0" w:line="240" w:lineRule="auto"/>
        <w:rPr>
          <w:rFonts w:ascii="Bell MT" w:hAnsi="Bell MT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941D41">
        <w:rPr>
          <w:rFonts w:ascii="Bell MT" w:hAnsi="Bell MT"/>
          <w:sz w:val="26"/>
          <w:szCs w:val="26"/>
        </w:rPr>
        <w:t xml:space="preserve"> </w:t>
      </w:r>
      <w:r w:rsidR="00443A8F">
        <w:rPr>
          <w:rFonts w:ascii="Bell MT" w:hAnsi="Bell MT"/>
          <w:sz w:val="26"/>
          <w:szCs w:val="26"/>
        </w:rPr>
        <w:t xml:space="preserve">To live righteously Jesus’ disciples must live the way He commands. More than </w:t>
      </w:r>
      <w:r w:rsidR="00D23B93">
        <w:rPr>
          <w:rFonts w:ascii="Bell MT" w:hAnsi="Bell MT"/>
          <w:sz w:val="26"/>
          <w:szCs w:val="26"/>
        </w:rPr>
        <w:t>correcting</w:t>
      </w:r>
      <w:r w:rsidR="00443A8F">
        <w:rPr>
          <w:rFonts w:ascii="Bell MT" w:hAnsi="Bell MT"/>
          <w:sz w:val="26"/>
          <w:szCs w:val="26"/>
        </w:rPr>
        <w:t xml:space="preserve"> misinterpretations of the Law </w:t>
      </w:r>
      <w:r w:rsidR="00D23B93">
        <w:rPr>
          <w:rFonts w:ascii="Bell MT" w:hAnsi="Bell MT"/>
          <w:sz w:val="26"/>
          <w:szCs w:val="26"/>
        </w:rPr>
        <w:t>Jesus also stresses the humility we need to be His disciples, even when we are</w:t>
      </w:r>
      <w:r w:rsidR="00046072">
        <w:rPr>
          <w:rFonts w:ascii="Bell MT" w:hAnsi="Bell MT"/>
          <w:sz w:val="26"/>
          <w:szCs w:val="26"/>
        </w:rPr>
        <w:t xml:space="preserve"> personally wronged we mustn’t retaliate</w:t>
      </w:r>
      <w:r w:rsidR="00D23B93">
        <w:rPr>
          <w:rFonts w:ascii="Bell MT" w:hAnsi="Bell MT"/>
          <w:sz w:val="26"/>
          <w:szCs w:val="26"/>
        </w:rPr>
        <w:t xml:space="preserve">. </w:t>
      </w:r>
    </w:p>
    <w:p w:rsidR="00525A52" w:rsidRPr="00525A52" w:rsidRDefault="00525A52" w:rsidP="00ED0931">
      <w:pPr>
        <w:spacing w:after="0" w:line="240" w:lineRule="auto"/>
        <w:rPr>
          <w:rFonts w:ascii="Bell MT" w:hAnsi="Bell MT"/>
          <w:sz w:val="12"/>
          <w:szCs w:val="12"/>
        </w:rPr>
      </w:pPr>
    </w:p>
    <w:p w:rsidR="00525A52" w:rsidRPr="00941D41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2F002E">
        <w:rPr>
          <w:rFonts w:ascii="Bell MT" w:hAnsi="Bell MT"/>
          <w:sz w:val="26"/>
          <w:szCs w:val="26"/>
        </w:rPr>
        <w:t>Personal Wrongs and Retaliation/Revenge</w:t>
      </w:r>
    </w:p>
    <w:p w:rsidR="00D17A69" w:rsidRPr="00941D41" w:rsidRDefault="00D17A69" w:rsidP="000A6BC0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B34D7C" w:rsidRPr="00941D4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CHALLENGE:</w:t>
      </w:r>
      <w:r w:rsidRPr="00941D41"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941D41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941D41">
        <w:rPr>
          <w:rFonts w:ascii="Bell MT" w:hAnsi="Bell MT" w:cs="Times New Roman"/>
          <w:b/>
          <w:sz w:val="26"/>
          <w:szCs w:val="26"/>
        </w:rPr>
        <w:t>SERMON</w:t>
      </w:r>
      <w:r w:rsidRPr="00941D41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941D41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941D41">
        <w:rPr>
          <w:rFonts w:ascii="Bell MT" w:hAnsi="Bell MT" w:cs="Times New Roman"/>
          <w:sz w:val="26"/>
          <w:szCs w:val="26"/>
        </w:rPr>
        <w:t>(</w:t>
      </w:r>
      <w:r w:rsidR="00443A8F">
        <w:rPr>
          <w:rFonts w:ascii="Bell MT" w:hAnsi="Bell MT" w:cs="Times New Roman"/>
          <w:sz w:val="26"/>
          <w:szCs w:val="26"/>
        </w:rPr>
        <w:t>G</w:t>
      </w:r>
      <w:r w:rsidR="001332CB">
        <w:rPr>
          <w:rFonts w:ascii="Bell MT" w:hAnsi="Bell MT" w:cs="Times New Roman"/>
          <w:sz w:val="26"/>
          <w:szCs w:val="26"/>
        </w:rPr>
        <w:t>al 6:10</w:t>
      </w:r>
      <w:r w:rsidR="00601CF9" w:rsidRPr="00941D41">
        <w:rPr>
          <w:rFonts w:ascii="Bell MT" w:hAnsi="Bell MT" w:cs="Times New Roman"/>
          <w:sz w:val="26"/>
          <w:szCs w:val="26"/>
        </w:rPr>
        <w:t>)</w:t>
      </w:r>
    </w:p>
    <w:p w:rsidR="001332CB" w:rsidRDefault="001332CB" w:rsidP="001332CB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 xml:space="preserve">How does Jesus want us to love our neighbour as </w:t>
      </w:r>
      <w:proofErr w:type="spellStart"/>
      <w:r>
        <w:rPr>
          <w:rFonts w:ascii="Bell MT" w:hAnsi="Bell MT" w:cs="Times New Roman"/>
          <w:sz w:val="24"/>
          <w:szCs w:val="24"/>
        </w:rPr>
        <w:t>ourself</w:t>
      </w:r>
      <w:proofErr w:type="spellEnd"/>
      <w:r>
        <w:rPr>
          <w:rFonts w:ascii="Bell MT" w:hAnsi="Bell MT" w:cs="Times New Roman"/>
          <w:sz w:val="24"/>
          <w:szCs w:val="24"/>
        </w:rPr>
        <w:t>?</w:t>
      </w:r>
    </w:p>
    <w:p w:rsidR="001332CB" w:rsidRDefault="001332CB" w:rsidP="001332CB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What is the context of Paul’s command?</w:t>
      </w:r>
    </w:p>
    <w:p w:rsidR="001332CB" w:rsidRDefault="001332CB" w:rsidP="001332CB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 xml:space="preserve">What does “doing </w:t>
      </w:r>
      <w:proofErr w:type="gramStart"/>
      <w:r>
        <w:rPr>
          <w:rFonts w:ascii="Bell MT" w:hAnsi="Bell MT" w:cs="Times New Roman"/>
          <w:sz w:val="24"/>
          <w:szCs w:val="24"/>
        </w:rPr>
        <w:t>good</w:t>
      </w:r>
      <w:proofErr w:type="gramEnd"/>
      <w:r>
        <w:rPr>
          <w:rFonts w:ascii="Bell MT" w:hAnsi="Bell MT" w:cs="Times New Roman"/>
          <w:sz w:val="24"/>
          <w:szCs w:val="24"/>
        </w:rPr>
        <w:t xml:space="preserve"> to everyone” look like?</w:t>
      </w:r>
    </w:p>
    <w:p w:rsidR="001332CB" w:rsidRDefault="001332CB" w:rsidP="001332CB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How is “as we have opportunity” liberating?</w:t>
      </w:r>
    </w:p>
    <w:p w:rsidR="001332CB" w:rsidRPr="001332CB" w:rsidRDefault="001332CB" w:rsidP="001332CB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Where is such goodness first to be expressed? How is this contrary to some church-growth wisdom?</w:t>
      </w:r>
    </w:p>
    <w:p w:rsidR="000F7CCA" w:rsidRPr="00941D41" w:rsidRDefault="000F7CCA" w:rsidP="00E514B3">
      <w:pPr>
        <w:pStyle w:val="ListParagraph"/>
        <w:spacing w:after="0" w:line="240" w:lineRule="auto"/>
        <w:ind w:left="714"/>
        <w:rPr>
          <w:rFonts w:ascii="Bell MT" w:hAnsi="Bell MT" w:cs="Times New Roman"/>
          <w:b/>
          <w:sz w:val="12"/>
          <w:szCs w:val="12"/>
        </w:rPr>
      </w:pPr>
    </w:p>
    <w:p w:rsidR="00A4584A" w:rsidRPr="00941D41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1332CB" w:rsidRPr="00026C45">
        <w:rPr>
          <w:rFonts w:ascii="Bell MT" w:hAnsi="Bell MT" w:cs="Times New Roman"/>
          <w:sz w:val="26"/>
          <w:szCs w:val="26"/>
        </w:rPr>
        <w:t>Mt 5:</w:t>
      </w:r>
      <w:r w:rsidR="001332CB">
        <w:rPr>
          <w:rFonts w:ascii="Bell MT" w:hAnsi="Bell MT" w:cs="Times New Roman"/>
          <w:sz w:val="26"/>
          <w:szCs w:val="26"/>
        </w:rPr>
        <w:t>38–42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</w:p>
    <w:p w:rsidR="002F002E" w:rsidRPr="002F002E" w:rsidRDefault="002F002E" w:rsidP="001332CB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2F002E">
        <w:rPr>
          <w:rFonts w:ascii="Bell MT" w:hAnsi="Bell MT" w:cs="Times New Roman"/>
          <w:b/>
          <w:sz w:val="26"/>
          <w:szCs w:val="26"/>
        </w:rPr>
        <w:t>Can you share a time that you w</w:t>
      </w:r>
      <w:r w:rsidRPr="002F002E">
        <w:rPr>
          <w:rFonts w:ascii="Bell MT" w:hAnsi="Bell MT" w:cs="Times New Roman"/>
          <w:b/>
          <w:sz w:val="26"/>
          <w:szCs w:val="26"/>
        </w:rPr>
        <w:t xml:space="preserve">anted to </w:t>
      </w:r>
      <w:r w:rsidRPr="002F002E">
        <w:rPr>
          <w:rFonts w:ascii="Bell MT" w:hAnsi="Bell MT" w:cs="Times New Roman"/>
          <w:b/>
          <w:sz w:val="26"/>
          <w:szCs w:val="26"/>
        </w:rPr>
        <w:t>‘</w:t>
      </w:r>
      <w:r w:rsidRPr="002F002E">
        <w:rPr>
          <w:rFonts w:ascii="Bell MT" w:hAnsi="Bell MT" w:cs="Times New Roman"/>
          <w:b/>
          <w:sz w:val="26"/>
          <w:szCs w:val="26"/>
        </w:rPr>
        <w:t>get even with someone,</w:t>
      </w:r>
      <w:r w:rsidRPr="002F002E">
        <w:rPr>
          <w:rFonts w:ascii="Bell MT" w:hAnsi="Bell MT" w:cs="Times New Roman"/>
          <w:b/>
          <w:sz w:val="26"/>
          <w:szCs w:val="26"/>
        </w:rPr>
        <w:t>’</w:t>
      </w:r>
      <w:r w:rsidRPr="002F002E">
        <w:rPr>
          <w:rFonts w:ascii="Bell MT" w:hAnsi="Bell MT" w:cs="Times New Roman"/>
          <w:b/>
          <w:sz w:val="26"/>
          <w:szCs w:val="26"/>
        </w:rPr>
        <w:t xml:space="preserve"> or </w:t>
      </w:r>
      <w:r w:rsidRPr="002F002E">
        <w:rPr>
          <w:rFonts w:ascii="Bell MT" w:hAnsi="Bell MT" w:cs="Times New Roman"/>
          <w:b/>
          <w:sz w:val="26"/>
          <w:szCs w:val="26"/>
        </w:rPr>
        <w:t>‘</w:t>
      </w:r>
      <w:r w:rsidRPr="002F002E">
        <w:rPr>
          <w:rFonts w:ascii="Bell MT" w:hAnsi="Bell MT" w:cs="Times New Roman"/>
          <w:b/>
          <w:sz w:val="26"/>
          <w:szCs w:val="26"/>
        </w:rPr>
        <w:t>show someone a thing or two</w:t>
      </w:r>
      <w:r w:rsidRPr="002F002E">
        <w:rPr>
          <w:rFonts w:ascii="Bell MT" w:hAnsi="Bell MT" w:cs="Times New Roman"/>
          <w:b/>
          <w:sz w:val="26"/>
          <w:szCs w:val="26"/>
        </w:rPr>
        <w:t>’</w:t>
      </w:r>
      <w:r w:rsidRPr="002F002E">
        <w:rPr>
          <w:rFonts w:ascii="Bell MT" w:hAnsi="Bell MT" w:cs="Times New Roman"/>
          <w:b/>
          <w:sz w:val="26"/>
          <w:szCs w:val="26"/>
        </w:rPr>
        <w:t>?</w:t>
      </w:r>
    </w:p>
    <w:p w:rsidR="001332CB" w:rsidRPr="004E1135" w:rsidRDefault="001332CB" w:rsidP="001332CB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4E1135">
        <w:rPr>
          <w:rFonts w:ascii="Bell MT" w:hAnsi="Bell MT" w:cs="Times New Roman"/>
          <w:i/>
          <w:sz w:val="26"/>
          <w:szCs w:val="26"/>
        </w:rPr>
        <w:t xml:space="preserve">V. 38- This is a reference to verses such as </w:t>
      </w:r>
      <w:r w:rsidR="005D3E10">
        <w:rPr>
          <w:rFonts w:ascii="Bell MT" w:hAnsi="Bell MT" w:cs="Times New Roman"/>
          <w:i/>
          <w:sz w:val="26"/>
          <w:szCs w:val="26"/>
        </w:rPr>
        <w:t>Ex 21</w:t>
      </w:r>
      <w:proofErr w:type="gramStart"/>
      <w:r w:rsidR="005D3E10">
        <w:rPr>
          <w:rFonts w:ascii="Bell MT" w:hAnsi="Bell MT" w:cs="Times New Roman"/>
          <w:i/>
          <w:sz w:val="26"/>
          <w:szCs w:val="26"/>
        </w:rPr>
        <w:t>:;</w:t>
      </w:r>
      <w:proofErr w:type="gramEnd"/>
      <w:r w:rsidR="005D3E10">
        <w:rPr>
          <w:rFonts w:ascii="Bell MT" w:hAnsi="Bell MT" w:cs="Times New Roman"/>
          <w:i/>
          <w:sz w:val="26"/>
          <w:szCs w:val="26"/>
        </w:rPr>
        <w:t xml:space="preserve"> Lev 24; Dt 19</w:t>
      </w:r>
      <w:r w:rsidRPr="004E1135">
        <w:rPr>
          <w:rFonts w:ascii="Bell MT" w:hAnsi="Bell MT" w:cs="Times New Roman"/>
          <w:i/>
          <w:sz w:val="26"/>
          <w:szCs w:val="26"/>
        </w:rPr>
        <w:t>. They summarize the law of retribution (</w:t>
      </w:r>
      <w:proofErr w:type="spellStart"/>
      <w:r w:rsidRPr="004E1135">
        <w:rPr>
          <w:rFonts w:ascii="Bell MT" w:hAnsi="Bell MT" w:cs="Times New Roman"/>
          <w:i/>
          <w:sz w:val="26"/>
          <w:szCs w:val="26"/>
        </w:rPr>
        <w:t>lex</w:t>
      </w:r>
      <w:proofErr w:type="spellEnd"/>
      <w:r w:rsidRPr="004E1135">
        <w:rPr>
          <w:rFonts w:ascii="Bell MT" w:hAnsi="Bell MT" w:cs="Times New Roman"/>
          <w:i/>
          <w:sz w:val="26"/>
          <w:szCs w:val="26"/>
        </w:rPr>
        <w:t xml:space="preserve"> </w:t>
      </w:r>
      <w:proofErr w:type="spellStart"/>
      <w:r w:rsidRPr="004E1135">
        <w:rPr>
          <w:rFonts w:ascii="Bell MT" w:hAnsi="Bell MT" w:cs="Times New Roman"/>
          <w:i/>
          <w:sz w:val="26"/>
          <w:szCs w:val="26"/>
        </w:rPr>
        <w:t>talionis</w:t>
      </w:r>
      <w:proofErr w:type="spellEnd"/>
      <w:r w:rsidRPr="004E1135">
        <w:rPr>
          <w:rFonts w:ascii="Bell MT" w:hAnsi="Bell MT" w:cs="Times New Roman"/>
          <w:i/>
          <w:sz w:val="26"/>
          <w:szCs w:val="26"/>
        </w:rPr>
        <w:t xml:space="preserve">), that punishment needed to be proportional to the crime/injury. </w:t>
      </w:r>
      <w:r w:rsidR="002F002E">
        <w:rPr>
          <w:rFonts w:ascii="Bell MT" w:hAnsi="Bell MT" w:cs="Times New Roman"/>
          <w:i/>
          <w:sz w:val="26"/>
          <w:szCs w:val="26"/>
        </w:rPr>
        <w:t xml:space="preserve">Thus verses such as these were actually </w:t>
      </w:r>
      <w:r w:rsidR="002F002E" w:rsidRPr="00046072">
        <w:rPr>
          <w:rFonts w:ascii="Bell MT" w:hAnsi="Bell MT" w:cs="Times New Roman"/>
          <w:i/>
          <w:sz w:val="26"/>
          <w:szCs w:val="26"/>
          <w:u w:val="single"/>
        </w:rPr>
        <w:t>restrictive</w:t>
      </w:r>
      <w:r w:rsidR="002F002E">
        <w:rPr>
          <w:rFonts w:ascii="Bell MT" w:hAnsi="Bell MT" w:cs="Times New Roman"/>
          <w:i/>
          <w:sz w:val="26"/>
          <w:szCs w:val="26"/>
        </w:rPr>
        <w:t>.</w:t>
      </w:r>
    </w:p>
    <w:p w:rsidR="001332CB" w:rsidRDefault="001332CB" w:rsidP="001332CB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4E1135">
        <w:rPr>
          <w:rFonts w:ascii="Bell MT" w:hAnsi="Bell MT" w:cs="Times New Roman"/>
          <w:i/>
          <w:sz w:val="26"/>
          <w:szCs w:val="26"/>
        </w:rPr>
        <w:t>V. 39</w:t>
      </w:r>
      <w:r w:rsidR="004E1135" w:rsidRPr="004E1135">
        <w:rPr>
          <w:rFonts w:ascii="Bell MT" w:hAnsi="Bell MT" w:cs="Times New Roman"/>
          <w:i/>
          <w:sz w:val="26"/>
          <w:szCs w:val="26"/>
        </w:rPr>
        <w:t>- In Jesus’ day, as in many cultures today</w:t>
      </w:r>
      <w:r w:rsidR="00046072">
        <w:rPr>
          <w:rFonts w:ascii="Bell MT" w:hAnsi="Bell MT" w:cs="Times New Roman"/>
          <w:i/>
          <w:sz w:val="26"/>
          <w:szCs w:val="26"/>
        </w:rPr>
        <w:t>, there existed</w:t>
      </w:r>
      <w:r w:rsidR="004E1135" w:rsidRPr="004E1135">
        <w:rPr>
          <w:rFonts w:ascii="Bell MT" w:hAnsi="Bell MT" w:cs="Times New Roman"/>
          <w:i/>
          <w:sz w:val="26"/>
          <w:szCs w:val="26"/>
        </w:rPr>
        <w:t xml:space="preserve"> a revenge culture</w:t>
      </w:r>
      <w:r w:rsidR="005D3E10">
        <w:rPr>
          <w:rFonts w:ascii="Bell MT" w:hAnsi="Bell MT" w:cs="Times New Roman"/>
          <w:i/>
          <w:sz w:val="26"/>
          <w:szCs w:val="26"/>
        </w:rPr>
        <w:t xml:space="preserve"> (embedded in an honour-shame system)</w:t>
      </w:r>
      <w:r w:rsidR="004E1135" w:rsidRPr="004E1135">
        <w:rPr>
          <w:rFonts w:ascii="Bell MT" w:hAnsi="Bell MT" w:cs="Times New Roman"/>
          <w:i/>
          <w:sz w:val="26"/>
          <w:szCs w:val="26"/>
        </w:rPr>
        <w:t>, i.e. that if you injure someone by $100 they’ll injure you by $1000</w:t>
      </w:r>
      <w:r w:rsidR="00046072">
        <w:rPr>
          <w:rFonts w:ascii="Bell MT" w:hAnsi="Bell MT" w:cs="Times New Roman"/>
          <w:i/>
          <w:sz w:val="26"/>
          <w:szCs w:val="26"/>
        </w:rPr>
        <w:t>, or cut off a finger they’d in turn cut off an arm</w:t>
      </w:r>
      <w:r w:rsidR="004E1135" w:rsidRPr="004E1135">
        <w:rPr>
          <w:rFonts w:ascii="Bell MT" w:hAnsi="Bell MT" w:cs="Times New Roman"/>
          <w:i/>
          <w:sz w:val="26"/>
          <w:szCs w:val="26"/>
        </w:rPr>
        <w:t>. This ultimately spirals out of control until someone (or some family/tribe) dies. T</w:t>
      </w:r>
      <w:r w:rsidR="002F002E">
        <w:rPr>
          <w:rFonts w:ascii="Bell MT" w:hAnsi="Bell MT" w:cs="Times New Roman"/>
          <w:i/>
          <w:sz w:val="26"/>
          <w:szCs w:val="26"/>
        </w:rPr>
        <w:t>hough t</w:t>
      </w:r>
      <w:r w:rsidR="004E1135" w:rsidRPr="004E1135">
        <w:rPr>
          <w:rFonts w:ascii="Bell MT" w:hAnsi="Bell MT" w:cs="Times New Roman"/>
          <w:i/>
          <w:sz w:val="26"/>
          <w:szCs w:val="26"/>
        </w:rPr>
        <w:t xml:space="preserve">he Law </w:t>
      </w:r>
      <w:r w:rsidR="002F002E">
        <w:rPr>
          <w:rFonts w:ascii="Bell MT" w:hAnsi="Bell MT" w:cs="Times New Roman"/>
          <w:i/>
          <w:sz w:val="26"/>
          <w:szCs w:val="26"/>
        </w:rPr>
        <w:t xml:space="preserve">restricted this many took these laws prescriptively as a means to </w:t>
      </w:r>
      <w:r w:rsidR="00046072">
        <w:rPr>
          <w:rFonts w:ascii="Bell MT" w:hAnsi="Bell MT" w:cs="Times New Roman"/>
          <w:i/>
          <w:sz w:val="26"/>
          <w:szCs w:val="26"/>
        </w:rPr>
        <w:t xml:space="preserve">establish how much </w:t>
      </w:r>
      <w:r w:rsidR="002F002E">
        <w:rPr>
          <w:rFonts w:ascii="Bell MT" w:hAnsi="Bell MT" w:cs="Times New Roman"/>
          <w:i/>
          <w:sz w:val="26"/>
          <w:szCs w:val="26"/>
        </w:rPr>
        <w:t xml:space="preserve">revenge </w:t>
      </w:r>
      <w:r w:rsidR="00046072">
        <w:rPr>
          <w:rFonts w:ascii="Bell MT" w:hAnsi="Bell MT" w:cs="Times New Roman"/>
          <w:i/>
          <w:sz w:val="26"/>
          <w:szCs w:val="26"/>
        </w:rPr>
        <w:t xml:space="preserve">was justified </w:t>
      </w:r>
      <w:r w:rsidR="002F002E">
        <w:rPr>
          <w:rFonts w:ascii="Bell MT" w:hAnsi="Bell MT" w:cs="Times New Roman"/>
          <w:i/>
          <w:sz w:val="26"/>
          <w:szCs w:val="26"/>
        </w:rPr>
        <w:t xml:space="preserve">and missed their original </w:t>
      </w:r>
      <w:r w:rsidR="00046072">
        <w:rPr>
          <w:rFonts w:ascii="Bell MT" w:hAnsi="Bell MT" w:cs="Times New Roman"/>
          <w:i/>
          <w:sz w:val="26"/>
          <w:szCs w:val="26"/>
        </w:rPr>
        <w:t>i</w:t>
      </w:r>
      <w:bookmarkStart w:id="0" w:name="_GoBack"/>
      <w:bookmarkEnd w:id="0"/>
      <w:r w:rsidR="00046072">
        <w:rPr>
          <w:rFonts w:ascii="Bell MT" w:hAnsi="Bell MT" w:cs="Times New Roman"/>
          <w:i/>
          <w:sz w:val="26"/>
          <w:szCs w:val="26"/>
        </w:rPr>
        <w:t>ntent!</w:t>
      </w:r>
    </w:p>
    <w:p w:rsidR="004E1135" w:rsidRPr="004E1135" w:rsidRDefault="004E1135" w:rsidP="001332CB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4E1135">
        <w:rPr>
          <w:rFonts w:ascii="Bell MT" w:hAnsi="Bell MT" w:cs="Times New Roman"/>
          <w:b/>
          <w:sz w:val="26"/>
          <w:szCs w:val="26"/>
        </w:rPr>
        <w:lastRenderedPageBreak/>
        <w:t>In what ways does our society show signs of being a revenge culture? How does this compare to what you know of 50 years ago?</w:t>
      </w:r>
    </w:p>
    <w:p w:rsidR="004E1135" w:rsidRPr="004E1135" w:rsidRDefault="004E1135" w:rsidP="001332CB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V. 39a- </w:t>
      </w:r>
      <w:r w:rsidRPr="004E1135">
        <w:rPr>
          <w:rFonts w:ascii="Bell MT" w:hAnsi="Bell MT" w:cs="Times New Roman"/>
          <w:i/>
          <w:sz w:val="26"/>
          <w:szCs w:val="26"/>
        </w:rPr>
        <w:t>Rather than seeking revenge, or retaliation, fo</w:t>
      </w:r>
      <w:r w:rsidR="002F002E">
        <w:rPr>
          <w:rFonts w:ascii="Bell MT" w:hAnsi="Bell MT" w:cs="Times New Roman"/>
          <w:i/>
          <w:sz w:val="26"/>
          <w:szCs w:val="26"/>
        </w:rPr>
        <w:t>r personal wrongs</w:t>
      </w:r>
      <w:r w:rsidRPr="004E1135">
        <w:rPr>
          <w:rFonts w:ascii="Bell MT" w:hAnsi="Bell MT" w:cs="Times New Roman"/>
          <w:i/>
          <w:sz w:val="26"/>
          <w:szCs w:val="26"/>
        </w:rPr>
        <w:t xml:space="preserve"> Jesus says, “</w:t>
      </w:r>
      <w:proofErr w:type="gramStart"/>
      <w:r w:rsidRPr="004E1135">
        <w:rPr>
          <w:rFonts w:ascii="Bell MT" w:hAnsi="Bell MT" w:cs="Times New Roman"/>
          <w:i/>
          <w:sz w:val="26"/>
          <w:szCs w:val="26"/>
        </w:rPr>
        <w:t>do</w:t>
      </w:r>
      <w:proofErr w:type="gramEnd"/>
      <w:r w:rsidRPr="004E1135">
        <w:rPr>
          <w:rFonts w:ascii="Bell MT" w:hAnsi="Bell MT" w:cs="Times New Roman"/>
          <w:i/>
          <w:sz w:val="26"/>
          <w:szCs w:val="26"/>
        </w:rPr>
        <w:t xml:space="preserve"> not resist the one who is evil.”</w:t>
      </w:r>
      <w:r>
        <w:rPr>
          <w:rFonts w:ascii="Bell MT" w:hAnsi="Bell MT" w:cs="Times New Roman"/>
          <w:b/>
          <w:sz w:val="26"/>
          <w:szCs w:val="26"/>
        </w:rPr>
        <w:t xml:space="preserve"> Why can that be so hard? What resources does God offer us to ease this?</w:t>
      </w:r>
    </w:p>
    <w:p w:rsidR="004E1135" w:rsidRPr="00F80303" w:rsidRDefault="004E1135" w:rsidP="001332CB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80303">
        <w:rPr>
          <w:rFonts w:ascii="Bell MT" w:hAnsi="Bell MT" w:cs="Times New Roman"/>
          <w:sz w:val="26"/>
          <w:szCs w:val="26"/>
        </w:rPr>
        <w:t>In vv. 39b–42</w:t>
      </w:r>
      <w:r w:rsidR="00046072">
        <w:rPr>
          <w:rFonts w:ascii="Bell MT" w:hAnsi="Bell MT" w:cs="Times New Roman"/>
          <w:sz w:val="26"/>
          <w:szCs w:val="26"/>
        </w:rPr>
        <w:t xml:space="preserve"> Jesus gives</w:t>
      </w:r>
      <w:r w:rsidR="00B85FEF" w:rsidRPr="00F80303">
        <w:rPr>
          <w:rFonts w:ascii="Bell MT" w:hAnsi="Bell MT" w:cs="Times New Roman"/>
          <w:sz w:val="26"/>
          <w:szCs w:val="26"/>
        </w:rPr>
        <w:t xml:space="preserve"> four examples</w:t>
      </w:r>
      <w:r w:rsidR="00046072">
        <w:rPr>
          <w:rFonts w:ascii="Bell MT" w:hAnsi="Bell MT" w:cs="Times New Roman"/>
          <w:sz w:val="26"/>
          <w:szCs w:val="26"/>
        </w:rPr>
        <w:t xml:space="preserve"> of this in action:</w:t>
      </w:r>
    </w:p>
    <w:p w:rsidR="00F80303" w:rsidRDefault="00F80303" w:rsidP="00267E2A">
      <w:pPr>
        <w:pStyle w:val="ListParagraph"/>
        <w:numPr>
          <w:ilvl w:val="1"/>
          <w:numId w:val="11"/>
        </w:numPr>
        <w:spacing w:after="0" w:line="240" w:lineRule="auto"/>
        <w:ind w:left="567" w:hanging="425"/>
        <w:rPr>
          <w:rFonts w:ascii="Bell MT" w:hAnsi="Bell MT" w:cs="Times New Roman"/>
          <w:sz w:val="26"/>
          <w:szCs w:val="26"/>
          <w:u w:val="single"/>
        </w:rPr>
      </w:pPr>
      <w:r w:rsidRPr="00F80303">
        <w:rPr>
          <w:rFonts w:ascii="Bell MT" w:hAnsi="Bell MT" w:cs="Times New Roman"/>
          <w:sz w:val="26"/>
          <w:szCs w:val="26"/>
          <w:u w:val="single"/>
        </w:rPr>
        <w:t>Backhanded slap</w:t>
      </w:r>
    </w:p>
    <w:p w:rsidR="00F80303" w:rsidRPr="0017304F" w:rsidRDefault="00F80303" w:rsidP="00267E2A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</w:rPr>
        <w:t>If Jews were right handed, how do we know this was a backhanded slap?</w:t>
      </w:r>
    </w:p>
    <w:p w:rsidR="0017304F" w:rsidRPr="0017304F" w:rsidRDefault="0017304F" w:rsidP="00267E2A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 w:rsidRPr="0017304F">
        <w:rPr>
          <w:rFonts w:ascii="Bell MT" w:hAnsi="Bell MT" w:cs="Times New Roman"/>
          <w:b/>
          <w:sz w:val="26"/>
          <w:szCs w:val="26"/>
        </w:rPr>
        <w:t xml:space="preserve">This then is </w:t>
      </w:r>
      <w:r>
        <w:rPr>
          <w:rFonts w:ascii="Bell MT" w:hAnsi="Bell MT" w:cs="Times New Roman"/>
          <w:b/>
          <w:sz w:val="26"/>
          <w:szCs w:val="26"/>
        </w:rPr>
        <w:t>referring to _______________</w:t>
      </w:r>
      <w:r w:rsidRPr="0017304F">
        <w:rPr>
          <w:rFonts w:ascii="Bell MT" w:hAnsi="Bell MT" w:cs="Times New Roman"/>
          <w:b/>
          <w:sz w:val="26"/>
          <w:szCs w:val="26"/>
        </w:rPr>
        <w:t>_?</w:t>
      </w:r>
    </w:p>
    <w:p w:rsidR="00F80303" w:rsidRDefault="00F80303" w:rsidP="00267E2A">
      <w:pPr>
        <w:pStyle w:val="ListParagraph"/>
        <w:numPr>
          <w:ilvl w:val="1"/>
          <w:numId w:val="11"/>
        </w:numPr>
        <w:spacing w:after="0" w:line="240" w:lineRule="auto"/>
        <w:ind w:left="567" w:hanging="425"/>
        <w:rPr>
          <w:rFonts w:ascii="Bell MT" w:hAnsi="Bell MT" w:cs="Times New Roman"/>
          <w:sz w:val="26"/>
          <w:szCs w:val="26"/>
          <w:u w:val="single"/>
        </w:rPr>
      </w:pPr>
      <w:r w:rsidRPr="00F80303">
        <w:rPr>
          <w:rFonts w:ascii="Bell MT" w:hAnsi="Bell MT" w:cs="Times New Roman"/>
          <w:sz w:val="26"/>
          <w:szCs w:val="26"/>
          <w:u w:val="single"/>
        </w:rPr>
        <w:t>Lawsuit</w:t>
      </w:r>
    </w:p>
    <w:p w:rsidR="00F80303" w:rsidRPr="0017304F" w:rsidRDefault="00F80303" w:rsidP="00267E2A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7304F">
        <w:rPr>
          <w:rFonts w:ascii="Bell MT" w:hAnsi="Bell MT" w:cs="Times New Roman"/>
          <w:i/>
          <w:sz w:val="26"/>
          <w:szCs w:val="26"/>
        </w:rPr>
        <w:t>A tunic is equivalent to a suit of cloth</w:t>
      </w:r>
      <w:r w:rsidR="0017304F" w:rsidRPr="0017304F">
        <w:rPr>
          <w:rFonts w:ascii="Bell MT" w:hAnsi="Bell MT" w:cs="Times New Roman"/>
          <w:i/>
          <w:sz w:val="26"/>
          <w:szCs w:val="26"/>
        </w:rPr>
        <w:t>e</w:t>
      </w:r>
      <w:r w:rsidRPr="0017304F">
        <w:rPr>
          <w:rFonts w:ascii="Bell MT" w:hAnsi="Bell MT" w:cs="Times New Roman"/>
          <w:i/>
          <w:sz w:val="26"/>
          <w:szCs w:val="26"/>
        </w:rPr>
        <w:t>s.</w:t>
      </w:r>
      <w:r w:rsidRPr="0017304F">
        <w:rPr>
          <w:rFonts w:ascii="Bell MT" w:hAnsi="Bell MT" w:cs="Times New Roman"/>
          <w:sz w:val="26"/>
          <w:szCs w:val="26"/>
        </w:rPr>
        <w:t xml:space="preserve"> </w:t>
      </w:r>
      <w:r w:rsidRPr="0017304F">
        <w:rPr>
          <w:rFonts w:ascii="Bell MT" w:hAnsi="Bell MT" w:cs="Times New Roman"/>
          <w:b/>
          <w:sz w:val="26"/>
          <w:szCs w:val="26"/>
        </w:rPr>
        <w:t>Would</w:t>
      </w:r>
      <w:r w:rsidR="0017304F" w:rsidRPr="0017304F">
        <w:rPr>
          <w:rFonts w:ascii="Bell MT" w:hAnsi="Bell MT" w:cs="Times New Roman"/>
          <w:b/>
          <w:sz w:val="26"/>
          <w:szCs w:val="26"/>
        </w:rPr>
        <w:t xml:space="preserve"> someone go to court over something so small?</w:t>
      </w:r>
      <w:r w:rsidR="0017304F">
        <w:rPr>
          <w:rFonts w:ascii="Bell MT" w:hAnsi="Bell MT" w:cs="Times New Roman"/>
          <w:b/>
          <w:sz w:val="26"/>
          <w:szCs w:val="26"/>
        </w:rPr>
        <w:t xml:space="preserve"> (c.f. 1 </w:t>
      </w:r>
      <w:proofErr w:type="spellStart"/>
      <w:r w:rsidR="0017304F">
        <w:rPr>
          <w:rFonts w:ascii="Bell MT" w:hAnsi="Bell MT" w:cs="Times New Roman"/>
          <w:b/>
          <w:sz w:val="26"/>
          <w:szCs w:val="26"/>
        </w:rPr>
        <w:t>Cor</w:t>
      </w:r>
      <w:proofErr w:type="spellEnd"/>
      <w:r w:rsidR="0017304F">
        <w:rPr>
          <w:rFonts w:ascii="Bell MT" w:hAnsi="Bell MT" w:cs="Times New Roman"/>
          <w:b/>
          <w:sz w:val="26"/>
          <w:szCs w:val="26"/>
        </w:rPr>
        <w:t xml:space="preserve"> 6:7)</w:t>
      </w:r>
    </w:p>
    <w:p w:rsidR="0017304F" w:rsidRPr="0017304F" w:rsidRDefault="0017304F" w:rsidP="00267E2A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17304F">
        <w:rPr>
          <w:rFonts w:ascii="Bell MT" w:hAnsi="Bell MT" w:cs="Times New Roman"/>
          <w:b/>
          <w:sz w:val="26"/>
          <w:szCs w:val="26"/>
        </w:rPr>
        <w:t xml:space="preserve">This then is referring to </w:t>
      </w:r>
      <w:r w:rsidRPr="0017304F">
        <w:rPr>
          <w:rFonts w:ascii="Bell MT" w:hAnsi="Bell MT" w:cs="Times New Roman"/>
          <w:b/>
          <w:sz w:val="26"/>
          <w:szCs w:val="26"/>
        </w:rPr>
        <w:t>litigious spirit/demanding my rights vs</w:t>
      </w:r>
      <w:r>
        <w:rPr>
          <w:rFonts w:ascii="Bell MT" w:hAnsi="Bell MT" w:cs="Times New Roman"/>
          <w:sz w:val="26"/>
          <w:szCs w:val="26"/>
        </w:rPr>
        <w:t>. _</w:t>
      </w:r>
      <w:r>
        <w:rPr>
          <w:rFonts w:ascii="Bell MT" w:hAnsi="Bell MT" w:cs="Times New Roman"/>
          <w:sz w:val="26"/>
          <w:szCs w:val="26"/>
        </w:rPr>
        <w:t>_________?</w:t>
      </w:r>
    </w:p>
    <w:p w:rsidR="00F80303" w:rsidRDefault="00F80303" w:rsidP="00267E2A">
      <w:pPr>
        <w:pStyle w:val="ListParagraph"/>
        <w:numPr>
          <w:ilvl w:val="1"/>
          <w:numId w:val="11"/>
        </w:numPr>
        <w:spacing w:after="0" w:line="240" w:lineRule="auto"/>
        <w:ind w:left="567" w:hanging="425"/>
        <w:rPr>
          <w:rFonts w:ascii="Bell MT" w:hAnsi="Bell MT" w:cs="Times New Roman"/>
          <w:sz w:val="26"/>
          <w:szCs w:val="26"/>
          <w:u w:val="single"/>
        </w:rPr>
      </w:pPr>
      <w:r w:rsidRPr="00F80303">
        <w:rPr>
          <w:rFonts w:ascii="Bell MT" w:hAnsi="Bell MT" w:cs="Times New Roman"/>
          <w:sz w:val="26"/>
          <w:szCs w:val="26"/>
          <w:u w:val="single"/>
        </w:rPr>
        <w:t>Commandeering civilians</w:t>
      </w:r>
    </w:p>
    <w:p w:rsidR="0017304F" w:rsidRDefault="0017304F" w:rsidP="00267E2A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17304F">
        <w:rPr>
          <w:rFonts w:ascii="Bell MT" w:hAnsi="Bell MT" w:cs="Times New Roman"/>
          <w:i/>
          <w:sz w:val="26"/>
          <w:szCs w:val="26"/>
        </w:rPr>
        <w:t>Roman soldiers could commandeer civilians, to a point, to assist them in their tasks, even men</w:t>
      </w:r>
      <w:r>
        <w:rPr>
          <w:rFonts w:ascii="Bell MT" w:hAnsi="Bell MT" w:cs="Times New Roman"/>
          <w:i/>
          <w:sz w:val="26"/>
          <w:szCs w:val="26"/>
        </w:rPr>
        <w:t>ial ones they could actually per</w:t>
      </w:r>
      <w:r w:rsidRPr="0017304F">
        <w:rPr>
          <w:rFonts w:ascii="Bell MT" w:hAnsi="Bell MT" w:cs="Times New Roman"/>
          <w:i/>
          <w:sz w:val="26"/>
          <w:szCs w:val="26"/>
        </w:rPr>
        <w:t xml:space="preserve">form. </w:t>
      </w:r>
    </w:p>
    <w:p w:rsidR="0017304F" w:rsidRPr="0017304F" w:rsidRDefault="0017304F" w:rsidP="00267E2A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 w:rsidRPr="0017304F">
        <w:rPr>
          <w:rFonts w:ascii="Bell MT" w:hAnsi="Bell MT" w:cs="Times New Roman"/>
          <w:b/>
          <w:sz w:val="26"/>
          <w:szCs w:val="26"/>
        </w:rPr>
        <w:t xml:space="preserve">This then is </w:t>
      </w:r>
      <w:r>
        <w:rPr>
          <w:rFonts w:ascii="Bell MT" w:hAnsi="Bell MT" w:cs="Times New Roman"/>
          <w:b/>
          <w:sz w:val="26"/>
          <w:szCs w:val="26"/>
        </w:rPr>
        <w:t>referring to _______________</w:t>
      </w:r>
      <w:r w:rsidRPr="0017304F">
        <w:rPr>
          <w:rFonts w:ascii="Bell MT" w:hAnsi="Bell MT" w:cs="Times New Roman"/>
          <w:b/>
          <w:sz w:val="26"/>
          <w:szCs w:val="26"/>
        </w:rPr>
        <w:t>_?</w:t>
      </w:r>
    </w:p>
    <w:p w:rsidR="00F80303" w:rsidRDefault="00F80303" w:rsidP="00267E2A">
      <w:pPr>
        <w:pStyle w:val="ListParagraph"/>
        <w:numPr>
          <w:ilvl w:val="1"/>
          <w:numId w:val="11"/>
        </w:numPr>
        <w:spacing w:after="0" w:line="240" w:lineRule="auto"/>
        <w:ind w:left="567" w:hanging="425"/>
        <w:rPr>
          <w:rFonts w:ascii="Bell MT" w:hAnsi="Bell MT" w:cs="Times New Roman"/>
          <w:sz w:val="26"/>
          <w:szCs w:val="26"/>
          <w:u w:val="single"/>
        </w:rPr>
      </w:pPr>
      <w:r w:rsidRPr="00F80303">
        <w:rPr>
          <w:rFonts w:ascii="Bell MT" w:hAnsi="Bell MT" w:cs="Times New Roman"/>
          <w:sz w:val="26"/>
          <w:szCs w:val="26"/>
          <w:u w:val="single"/>
        </w:rPr>
        <w:t>Giving</w:t>
      </w:r>
    </w:p>
    <w:p w:rsidR="0017304F" w:rsidRPr="0017304F" w:rsidRDefault="0017304F" w:rsidP="00267E2A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17304F">
        <w:rPr>
          <w:rFonts w:ascii="Bell MT" w:hAnsi="Bell MT" w:cs="Times New Roman"/>
          <w:i/>
          <w:sz w:val="26"/>
          <w:szCs w:val="26"/>
        </w:rPr>
        <w:t>It would obviously be unwise (</w:t>
      </w:r>
      <w:proofErr w:type="gramStart"/>
      <w:r w:rsidRPr="0017304F">
        <w:rPr>
          <w:rFonts w:ascii="Bell MT" w:hAnsi="Bell MT" w:cs="Times New Roman"/>
          <w:i/>
          <w:sz w:val="26"/>
          <w:szCs w:val="26"/>
        </w:rPr>
        <w:t>and  bankrupt</w:t>
      </w:r>
      <w:proofErr w:type="gramEnd"/>
      <w:r w:rsidRPr="0017304F">
        <w:rPr>
          <w:rFonts w:ascii="Bell MT" w:hAnsi="Bell MT" w:cs="Times New Roman"/>
          <w:i/>
          <w:sz w:val="26"/>
          <w:szCs w:val="26"/>
        </w:rPr>
        <w:t xml:space="preserve"> you) to do this in every situation.</w:t>
      </w:r>
      <w:r w:rsidRPr="0017304F">
        <w:rPr>
          <w:rStyle w:val="FootnoteReference"/>
          <w:rFonts w:ascii="Bell MT" w:hAnsi="Bell MT" w:cs="Times New Roman"/>
          <w:i/>
          <w:sz w:val="26"/>
          <w:szCs w:val="26"/>
        </w:rPr>
        <w:footnoteReference w:id="1"/>
      </w:r>
    </w:p>
    <w:p w:rsidR="0017304F" w:rsidRPr="0017304F" w:rsidRDefault="0017304F" w:rsidP="00267E2A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  <w:u w:val="single"/>
        </w:rPr>
      </w:pPr>
      <w:r w:rsidRPr="0017304F">
        <w:rPr>
          <w:rFonts w:ascii="Bell MT" w:hAnsi="Bell MT" w:cs="Times New Roman"/>
          <w:b/>
          <w:sz w:val="26"/>
          <w:szCs w:val="26"/>
        </w:rPr>
        <w:t xml:space="preserve">This then is </w:t>
      </w:r>
      <w:r>
        <w:rPr>
          <w:rFonts w:ascii="Bell MT" w:hAnsi="Bell MT" w:cs="Times New Roman"/>
          <w:b/>
          <w:sz w:val="26"/>
          <w:szCs w:val="26"/>
        </w:rPr>
        <w:t>referring to _______________</w:t>
      </w:r>
      <w:r w:rsidRPr="0017304F">
        <w:rPr>
          <w:rFonts w:ascii="Bell MT" w:hAnsi="Bell MT" w:cs="Times New Roman"/>
          <w:b/>
          <w:sz w:val="26"/>
          <w:szCs w:val="26"/>
        </w:rPr>
        <w:t>_?</w:t>
      </w:r>
    </w:p>
    <w:p w:rsidR="002F002E" w:rsidRDefault="002F002E" w:rsidP="002F002E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E1135">
        <w:rPr>
          <w:rFonts w:ascii="Bell MT" w:hAnsi="Bell MT" w:cs="Times New Roman"/>
          <w:b/>
          <w:sz w:val="26"/>
          <w:szCs w:val="26"/>
        </w:rPr>
        <w:t xml:space="preserve">How do we know Jesus is speaking of personal </w:t>
      </w:r>
      <w:r>
        <w:rPr>
          <w:rFonts w:ascii="Bell MT" w:hAnsi="Bell MT" w:cs="Times New Roman"/>
          <w:b/>
          <w:sz w:val="26"/>
          <w:szCs w:val="26"/>
        </w:rPr>
        <w:t>wrongs and self-sacrifice</w:t>
      </w:r>
      <w:r w:rsidRPr="004E1135">
        <w:rPr>
          <w:rFonts w:ascii="Bell MT" w:hAnsi="Bell MT" w:cs="Times New Roman"/>
          <w:b/>
          <w:sz w:val="26"/>
          <w:szCs w:val="26"/>
        </w:rPr>
        <w:t xml:space="preserve">, </w:t>
      </w:r>
      <w:r w:rsidR="00F80303">
        <w:rPr>
          <w:rFonts w:ascii="Bell MT" w:hAnsi="Bell MT" w:cs="Times New Roman"/>
          <w:b/>
          <w:sz w:val="26"/>
          <w:szCs w:val="26"/>
        </w:rPr>
        <w:t>especially</w:t>
      </w:r>
      <w:r w:rsidRPr="004E1135">
        <w:rPr>
          <w:rFonts w:ascii="Bell MT" w:hAnsi="Bell MT" w:cs="Times New Roman"/>
          <w:b/>
          <w:sz w:val="26"/>
          <w:szCs w:val="26"/>
        </w:rPr>
        <w:t xml:space="preserve"> for the </w:t>
      </w:r>
      <w:r w:rsidRPr="005D3E10">
        <w:rPr>
          <w:rFonts w:ascii="Bell MT" w:hAnsi="Bell MT" w:cs="Times New Roman"/>
          <w:b/>
          <w:sz w:val="26"/>
          <w:szCs w:val="26"/>
        </w:rPr>
        <w:t>Gospel</w:t>
      </w:r>
      <w:r w:rsidR="00F80303">
        <w:rPr>
          <w:rFonts w:ascii="Bell MT" w:hAnsi="Bell MT" w:cs="Times New Roman"/>
          <w:b/>
          <w:sz w:val="26"/>
          <w:szCs w:val="26"/>
        </w:rPr>
        <w:t xml:space="preserve"> (vv</w:t>
      </w:r>
      <w:proofErr w:type="gramStart"/>
      <w:r w:rsidR="00F80303">
        <w:rPr>
          <w:rFonts w:ascii="Bell MT" w:hAnsi="Bell MT" w:cs="Times New Roman"/>
          <w:b/>
          <w:sz w:val="26"/>
          <w:szCs w:val="26"/>
        </w:rPr>
        <w:t>:10</w:t>
      </w:r>
      <w:proofErr w:type="gramEnd"/>
      <w:r w:rsidR="00F80303">
        <w:rPr>
          <w:rFonts w:ascii="Bell MT" w:hAnsi="Bell MT" w:cs="Times New Roman"/>
          <w:b/>
          <w:sz w:val="26"/>
          <w:szCs w:val="26"/>
        </w:rPr>
        <w:t>–12)</w:t>
      </w:r>
      <w:r w:rsidRPr="005D3E10">
        <w:rPr>
          <w:rFonts w:ascii="Bell MT" w:hAnsi="Bell MT" w:cs="Times New Roman"/>
          <w:b/>
          <w:sz w:val="26"/>
          <w:szCs w:val="26"/>
        </w:rPr>
        <w:t>, and not necessarily self-defence</w:t>
      </w:r>
      <w:r w:rsidR="0017304F">
        <w:rPr>
          <w:rFonts w:ascii="Bell MT" w:hAnsi="Bell MT" w:cs="Times New Roman"/>
          <w:b/>
          <w:sz w:val="26"/>
          <w:szCs w:val="26"/>
        </w:rPr>
        <w:t>, legitimate lawsuits, wider injustices</w:t>
      </w:r>
      <w:r w:rsidRPr="005D3E10">
        <w:rPr>
          <w:rFonts w:ascii="Bell MT" w:hAnsi="Bell MT" w:cs="Times New Roman"/>
          <w:b/>
          <w:sz w:val="26"/>
          <w:szCs w:val="26"/>
        </w:rPr>
        <w:t xml:space="preserve"> or </w:t>
      </w:r>
      <w:r w:rsidR="0017304F">
        <w:rPr>
          <w:rFonts w:ascii="Bell MT" w:hAnsi="Bell MT" w:cs="Times New Roman"/>
          <w:b/>
          <w:sz w:val="26"/>
          <w:szCs w:val="26"/>
        </w:rPr>
        <w:t>unwise giving</w:t>
      </w:r>
      <w:r>
        <w:rPr>
          <w:rFonts w:ascii="Bell MT" w:hAnsi="Bell MT" w:cs="Times New Roman"/>
          <w:b/>
          <w:sz w:val="26"/>
          <w:szCs w:val="26"/>
        </w:rPr>
        <w:t>, etc</w:t>
      </w:r>
      <w:r w:rsidRPr="005D3E10">
        <w:rPr>
          <w:rFonts w:ascii="Bell MT" w:hAnsi="Bell MT" w:cs="Times New Roman"/>
          <w:b/>
          <w:sz w:val="26"/>
          <w:szCs w:val="26"/>
        </w:rPr>
        <w:t>.</w:t>
      </w:r>
    </w:p>
    <w:p w:rsidR="0017304F" w:rsidRDefault="0017304F" w:rsidP="0017304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How does pride lay at the centre of retaliation</w:t>
      </w:r>
      <w:r w:rsidR="00267E2A">
        <w:rPr>
          <w:rFonts w:ascii="Bell MT" w:hAnsi="Bell MT" w:cs="Times New Roman"/>
          <w:b/>
          <w:sz w:val="26"/>
          <w:szCs w:val="26"/>
        </w:rPr>
        <w:t>?</w:t>
      </w:r>
    </w:p>
    <w:p w:rsidR="002F002E" w:rsidRDefault="002F002E" w:rsidP="001332CB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17304F">
        <w:rPr>
          <w:rFonts w:ascii="Bell MT" w:hAnsi="Bell MT" w:cs="Times New Roman"/>
          <w:b/>
          <w:sz w:val="26"/>
          <w:szCs w:val="26"/>
        </w:rPr>
        <w:t>How is our passage rooted in the characteristics of the Beatitudes and ultimately in the person and example of Jesus</w:t>
      </w:r>
      <w:r w:rsidR="00F80303" w:rsidRPr="0017304F">
        <w:rPr>
          <w:rFonts w:ascii="Bell MT" w:hAnsi="Bell MT" w:cs="Times New Roman"/>
          <w:b/>
          <w:sz w:val="26"/>
          <w:szCs w:val="26"/>
        </w:rPr>
        <w:t xml:space="preserve"> (including His trust in God’s wisdom and justice)</w:t>
      </w:r>
      <w:r w:rsidRPr="0017304F">
        <w:rPr>
          <w:rFonts w:ascii="Bell MT" w:hAnsi="Bell MT" w:cs="Times New Roman"/>
          <w:b/>
          <w:sz w:val="26"/>
          <w:szCs w:val="26"/>
        </w:rPr>
        <w:t>?</w:t>
      </w:r>
    </w:p>
    <w:p w:rsidR="00267E2A" w:rsidRPr="0017304F" w:rsidRDefault="00267E2A" w:rsidP="001332CB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lastRenderedPageBreak/>
        <w:t xml:space="preserve">What does it show of God’s grace and the Gospel when we act in these ways? Can you think of historic or personal examples (c.f. the </w:t>
      </w:r>
      <w:r w:rsidRPr="00267E2A">
        <w:rPr>
          <w:rFonts w:ascii="Bell MT" w:hAnsi="Bell MT" w:cs="Times New Roman"/>
          <w:b/>
          <w:i/>
          <w:sz w:val="26"/>
          <w:szCs w:val="26"/>
        </w:rPr>
        <w:t>Cross and the Switchblade</w:t>
      </w:r>
      <w:r>
        <w:rPr>
          <w:rFonts w:ascii="Bell MT" w:hAnsi="Bell MT" w:cs="Times New Roman"/>
          <w:b/>
          <w:sz w:val="26"/>
          <w:szCs w:val="26"/>
        </w:rPr>
        <w:t xml:space="preserve">). </w:t>
      </w:r>
    </w:p>
    <w:p w:rsidR="001332CB" w:rsidRPr="001852D2" w:rsidRDefault="001332CB" w:rsidP="001332CB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1332CB">
        <w:rPr>
          <w:rFonts w:ascii="Bell MT" w:hAnsi="Bell MT" w:cs="Times New Roman"/>
          <w:sz w:val="26"/>
          <w:szCs w:val="26"/>
        </w:rPr>
        <w:t>Love Your Enemies</w:t>
      </w:r>
      <w:r w:rsidR="00056DCD">
        <w:rPr>
          <w:rFonts w:ascii="Bell MT" w:hAnsi="Bell MT" w:cs="Times New Roman"/>
          <w:sz w:val="26"/>
          <w:szCs w:val="26"/>
        </w:rPr>
        <w:t xml:space="preserve">, </w:t>
      </w:r>
      <w:r w:rsidR="007A79CD" w:rsidRPr="00026C45">
        <w:rPr>
          <w:rFonts w:ascii="Bell MT" w:hAnsi="Bell MT" w:cs="Times New Roman"/>
          <w:sz w:val="26"/>
          <w:szCs w:val="26"/>
        </w:rPr>
        <w:t>Mt 5:</w:t>
      </w:r>
      <w:r w:rsidR="001332CB">
        <w:rPr>
          <w:rFonts w:ascii="Bell MT" w:hAnsi="Bell MT" w:cs="Times New Roman"/>
          <w:sz w:val="26"/>
          <w:szCs w:val="26"/>
        </w:rPr>
        <w:t>43–48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C1" w:rsidRDefault="004E42C1" w:rsidP="00B05860">
      <w:pPr>
        <w:spacing w:after="0" w:line="240" w:lineRule="auto"/>
      </w:pPr>
      <w:r>
        <w:separator/>
      </w:r>
    </w:p>
  </w:endnote>
  <w:endnote w:type="continuationSeparator" w:id="0">
    <w:p w:rsidR="004E42C1" w:rsidRDefault="004E42C1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C1" w:rsidRDefault="004E42C1" w:rsidP="00B05860">
      <w:pPr>
        <w:spacing w:after="0" w:line="240" w:lineRule="auto"/>
      </w:pPr>
      <w:r>
        <w:separator/>
      </w:r>
    </w:p>
  </w:footnote>
  <w:footnote w:type="continuationSeparator" w:id="0">
    <w:p w:rsidR="004E42C1" w:rsidRDefault="004E42C1" w:rsidP="00B05860">
      <w:pPr>
        <w:spacing w:after="0" w:line="240" w:lineRule="auto"/>
      </w:pPr>
      <w:r>
        <w:continuationSeparator/>
      </w:r>
    </w:p>
  </w:footnote>
  <w:footnote w:id="1">
    <w:p w:rsidR="0017304F" w:rsidRPr="0017304F" w:rsidRDefault="0017304F">
      <w:pPr>
        <w:pStyle w:val="FootnoteText"/>
        <w:rPr>
          <w:rFonts w:ascii="Bell MT" w:hAnsi="Bell MT"/>
        </w:rPr>
      </w:pPr>
      <w:r w:rsidRPr="0017304F">
        <w:rPr>
          <w:rStyle w:val="FootnoteReference"/>
          <w:rFonts w:ascii="Bell MT" w:hAnsi="Bell MT"/>
        </w:rPr>
        <w:footnoteRef/>
      </w:r>
      <w:r w:rsidRPr="0017304F">
        <w:rPr>
          <w:rFonts w:ascii="Bell MT" w:hAnsi="Bell MT"/>
        </w:rPr>
        <w:t xml:space="preserve"> E.g. </w:t>
      </w:r>
      <w:proofErr w:type="spellStart"/>
      <w:r w:rsidRPr="0017304F">
        <w:rPr>
          <w:rFonts w:ascii="Bell MT" w:hAnsi="Bell MT"/>
        </w:rPr>
        <w:t>Pr</w:t>
      </w:r>
      <w:proofErr w:type="spellEnd"/>
      <w:r w:rsidRPr="0017304F">
        <w:rPr>
          <w:rFonts w:ascii="Bell MT" w:hAnsi="Bell MT"/>
        </w:rPr>
        <w:t xml:space="preserve"> 11:15; 17:18; 22:26. I am often slandered in Toronto when I offer real food rather than money to beggars. Some take the food!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3BC"/>
    <w:multiLevelType w:val="hybridMultilevel"/>
    <w:tmpl w:val="7A629E1A"/>
    <w:lvl w:ilvl="0" w:tplc="DC541E44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46072"/>
    <w:rsid w:val="00047C4A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2D2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D7DBC"/>
    <w:rsid w:val="001E005F"/>
    <w:rsid w:val="001E0404"/>
    <w:rsid w:val="001E055B"/>
    <w:rsid w:val="001E0EED"/>
    <w:rsid w:val="001E14BB"/>
    <w:rsid w:val="001E32D6"/>
    <w:rsid w:val="001E74B1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38D3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6A67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6DB5"/>
    <w:rsid w:val="004B0240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5C80"/>
    <w:rsid w:val="005170B1"/>
    <w:rsid w:val="005220E8"/>
    <w:rsid w:val="00522ADC"/>
    <w:rsid w:val="005240E8"/>
    <w:rsid w:val="00524F3E"/>
    <w:rsid w:val="0052577C"/>
    <w:rsid w:val="00525A52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44F7D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16EF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3E10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79FF"/>
    <w:rsid w:val="005F7DB5"/>
    <w:rsid w:val="0060071B"/>
    <w:rsid w:val="006008AF"/>
    <w:rsid w:val="00601CF9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2F07"/>
    <w:rsid w:val="00623E5F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501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3FED"/>
    <w:rsid w:val="0068575C"/>
    <w:rsid w:val="00685A21"/>
    <w:rsid w:val="0068651B"/>
    <w:rsid w:val="00686DF6"/>
    <w:rsid w:val="006903A0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362C"/>
    <w:rsid w:val="007352A7"/>
    <w:rsid w:val="007360DE"/>
    <w:rsid w:val="00737658"/>
    <w:rsid w:val="00737C26"/>
    <w:rsid w:val="00737E57"/>
    <w:rsid w:val="00737F8F"/>
    <w:rsid w:val="007403FB"/>
    <w:rsid w:val="007429E4"/>
    <w:rsid w:val="007458A4"/>
    <w:rsid w:val="00745D07"/>
    <w:rsid w:val="00745E98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415E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E53BD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1132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6A58"/>
    <w:rsid w:val="00927856"/>
    <w:rsid w:val="00931C4E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661F"/>
    <w:rsid w:val="009A7FF8"/>
    <w:rsid w:val="009B255E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967"/>
    <w:rsid w:val="00A24B39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3AC3"/>
    <w:rsid w:val="00A54566"/>
    <w:rsid w:val="00A546CE"/>
    <w:rsid w:val="00A54836"/>
    <w:rsid w:val="00A54FF8"/>
    <w:rsid w:val="00A57689"/>
    <w:rsid w:val="00A57BDC"/>
    <w:rsid w:val="00A602D5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B5A4B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634"/>
    <w:rsid w:val="00AE3971"/>
    <w:rsid w:val="00AE44FB"/>
    <w:rsid w:val="00AE513D"/>
    <w:rsid w:val="00AF09D0"/>
    <w:rsid w:val="00AF17AD"/>
    <w:rsid w:val="00AF1D40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283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34B9"/>
    <w:rsid w:val="00B84FD0"/>
    <w:rsid w:val="00B8576A"/>
    <w:rsid w:val="00B85FEF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4B21"/>
    <w:rsid w:val="00BC5FA0"/>
    <w:rsid w:val="00BC69FC"/>
    <w:rsid w:val="00BD2591"/>
    <w:rsid w:val="00BD2A99"/>
    <w:rsid w:val="00BD3AFC"/>
    <w:rsid w:val="00BD55E3"/>
    <w:rsid w:val="00BD6BC4"/>
    <w:rsid w:val="00BD784B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52D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7430"/>
    <w:rsid w:val="00C5032F"/>
    <w:rsid w:val="00C50E3C"/>
    <w:rsid w:val="00C5260B"/>
    <w:rsid w:val="00C5391A"/>
    <w:rsid w:val="00C551CE"/>
    <w:rsid w:val="00C5587F"/>
    <w:rsid w:val="00C55B02"/>
    <w:rsid w:val="00C6059E"/>
    <w:rsid w:val="00C60819"/>
    <w:rsid w:val="00C60F06"/>
    <w:rsid w:val="00C61B12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0A1F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5C61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559"/>
    <w:rsid w:val="00D11DC8"/>
    <w:rsid w:val="00D11F00"/>
    <w:rsid w:val="00D14A6B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5B4"/>
    <w:rsid w:val="00DC2797"/>
    <w:rsid w:val="00DC459D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5105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0931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65AF"/>
    <w:rsid w:val="00E97236"/>
    <w:rsid w:val="00EA00DF"/>
    <w:rsid w:val="00EA4352"/>
    <w:rsid w:val="00EA612B"/>
    <w:rsid w:val="00EB17A6"/>
    <w:rsid w:val="00EC0B20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6805"/>
    <w:rsid w:val="00EE6C89"/>
    <w:rsid w:val="00EE7462"/>
    <w:rsid w:val="00EE7D15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903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2D66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CBF4-2F6B-4A12-927D-0F0881D0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10</cp:revision>
  <cp:lastPrinted>2022-09-15T11:50:00Z</cp:lastPrinted>
  <dcterms:created xsi:type="dcterms:W3CDTF">2022-09-14T20:56:00Z</dcterms:created>
  <dcterms:modified xsi:type="dcterms:W3CDTF">2022-09-15T11:50:00Z</dcterms:modified>
</cp:coreProperties>
</file>